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42DBBF" w14:textId="77777777" w:rsidR="00C27E78"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0D7C10DC" w14:textId="77777777" w:rsidR="0042205C" w:rsidRDefault="0042205C" w:rsidP="0042205C">
      <w:pPr>
        <w:jc w:val="center"/>
        <w:rPr>
          <w:rFonts w:ascii="Arial" w:hAnsi="Arial" w:cs="Arial"/>
          <w:b/>
        </w:rPr>
      </w:pPr>
    </w:p>
    <w:p w14:paraId="3644EC93" w14:textId="1AD2365B" w:rsidR="0042205C" w:rsidRPr="00EA1253" w:rsidRDefault="0042205C" w:rsidP="0042205C">
      <w:pPr>
        <w:jc w:val="center"/>
        <w:rPr>
          <w:rFonts w:ascii="Arial" w:hAnsi="Arial" w:cs="Arial"/>
          <w:b/>
        </w:rPr>
      </w:pPr>
      <w:r w:rsidRPr="00EA1253">
        <w:rPr>
          <w:rFonts w:ascii="Arial" w:hAnsi="Arial" w:cs="Arial"/>
          <w:b/>
        </w:rPr>
        <w:t>JOB DESCRIPTION</w:t>
      </w:r>
    </w:p>
    <w:p w14:paraId="46017927" w14:textId="77777777" w:rsidR="0042205C" w:rsidRPr="00BA4906" w:rsidRDefault="0042205C" w:rsidP="00411E77">
      <w:pPr>
        <w:jc w:val="center"/>
        <w:rPr>
          <w:rFonts w:ascii="Arial" w:hAnsi="Arial" w:cs="Arial"/>
          <w:sz w:val="22"/>
          <w:szCs w:val="22"/>
        </w:rPr>
      </w:pP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5885B95C" w14:textId="38EC1F61" w:rsidR="00AC61DA" w:rsidRDefault="0042205C" w:rsidP="004118C9">
            <w:pPr>
              <w:tabs>
                <w:tab w:val="left" w:pos="2552"/>
              </w:tabs>
              <w:rPr>
                <w:rFonts w:ascii="Arial" w:hAnsi="Arial" w:cs="Arial"/>
                <w:b/>
                <w:sz w:val="22"/>
                <w:szCs w:val="22"/>
              </w:rPr>
            </w:pPr>
            <w:r w:rsidRPr="0042205C">
              <w:rPr>
                <w:rFonts w:ascii="Arial" w:hAnsi="Arial" w:cs="Arial"/>
                <w:b/>
                <w:sz w:val="22"/>
                <w:szCs w:val="22"/>
              </w:rPr>
              <w:t xml:space="preserve">Cyber Range Platform Developer </w:t>
            </w:r>
            <w:r w:rsidR="00A035B5">
              <w:rPr>
                <w:rFonts w:ascii="Arial" w:hAnsi="Arial" w:cs="Arial"/>
                <w:b/>
                <w:sz w:val="22"/>
                <w:szCs w:val="22"/>
              </w:rPr>
              <w:t>-</w:t>
            </w:r>
          </w:p>
          <w:p w14:paraId="1D4C4454" w14:textId="0EE5C602" w:rsidR="00C31C3C" w:rsidRDefault="0042205C" w:rsidP="004118C9">
            <w:pPr>
              <w:tabs>
                <w:tab w:val="left" w:pos="2552"/>
              </w:tabs>
              <w:rPr>
                <w:rFonts w:ascii="Arial" w:hAnsi="Arial" w:cs="Arial"/>
                <w:b/>
                <w:sz w:val="22"/>
                <w:szCs w:val="22"/>
              </w:rPr>
            </w:pPr>
            <w:r w:rsidRPr="0042205C">
              <w:rPr>
                <w:rFonts w:ascii="Arial" w:hAnsi="Arial" w:cs="Arial"/>
                <w:b/>
                <w:sz w:val="22"/>
                <w:szCs w:val="22"/>
              </w:rPr>
              <w:t>KTP Associate</w:t>
            </w:r>
            <w:r w:rsidR="00A035B5">
              <w:rPr>
                <w:rFonts w:ascii="Arial" w:hAnsi="Arial" w:cs="Arial"/>
                <w:b/>
                <w:sz w:val="22"/>
                <w:szCs w:val="22"/>
              </w:rPr>
              <w:t xml:space="preserve"> </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22BAF132" w:rsidR="00C31C3C" w:rsidRDefault="0042205C" w:rsidP="004118C9">
            <w:pPr>
              <w:tabs>
                <w:tab w:val="left" w:pos="2552"/>
              </w:tabs>
              <w:rPr>
                <w:rFonts w:ascii="Arial" w:hAnsi="Arial" w:cs="Arial"/>
                <w:b/>
                <w:sz w:val="22"/>
                <w:szCs w:val="22"/>
              </w:rPr>
            </w:pPr>
            <w:r w:rsidRPr="0042205C">
              <w:rPr>
                <w:rFonts w:ascii="Arial" w:hAnsi="Arial" w:cs="Arial"/>
                <w:b/>
                <w:sz w:val="22"/>
                <w:szCs w:val="22"/>
              </w:rPr>
              <w:t>School of Architecture, Computing and Engineering</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02AD9756" w:rsidR="00C31C3C" w:rsidRDefault="0042205C" w:rsidP="004118C9">
            <w:pPr>
              <w:tabs>
                <w:tab w:val="left" w:pos="2552"/>
              </w:tabs>
              <w:rPr>
                <w:rFonts w:ascii="Arial" w:hAnsi="Arial" w:cs="Arial"/>
                <w:b/>
                <w:sz w:val="22"/>
                <w:szCs w:val="22"/>
              </w:rPr>
            </w:pPr>
            <w:r>
              <w:rPr>
                <w:rFonts w:ascii="Arial" w:hAnsi="Arial" w:cs="Arial"/>
                <w:b/>
                <w:sz w:val="22"/>
                <w:szCs w:val="22"/>
              </w:rPr>
              <w:t xml:space="preserve">Grade E: </w:t>
            </w:r>
            <w:r w:rsidRPr="0042205C">
              <w:rPr>
                <w:rFonts w:ascii="Arial" w:hAnsi="Arial" w:cs="Arial"/>
                <w:b/>
                <w:sz w:val="22"/>
                <w:szCs w:val="22"/>
              </w:rPr>
              <w:t xml:space="preserve">£42,261 per annum, plus £2,000 per annum </w:t>
            </w:r>
            <w:r>
              <w:rPr>
                <w:rFonts w:ascii="Arial" w:hAnsi="Arial" w:cs="Arial"/>
                <w:b/>
                <w:sz w:val="22"/>
                <w:szCs w:val="22"/>
              </w:rPr>
              <w:t>(</w:t>
            </w:r>
            <w:r w:rsidRPr="0042205C">
              <w:rPr>
                <w:rFonts w:ascii="Arial" w:hAnsi="Arial" w:cs="Arial"/>
                <w:b/>
                <w:sz w:val="22"/>
                <w:szCs w:val="22"/>
              </w:rPr>
              <w:t>training</w:t>
            </w:r>
            <w:r>
              <w:rPr>
                <w:rFonts w:ascii="Arial" w:hAnsi="Arial" w:cs="Arial"/>
                <w:b/>
                <w:sz w:val="22"/>
                <w:szCs w:val="22"/>
              </w:rPr>
              <w:t>)</w:t>
            </w:r>
          </w:p>
        </w:tc>
      </w:tr>
      <w:tr w:rsidR="00C31C3C" w14:paraId="2D868D69" w14:textId="77777777" w:rsidTr="00C31C3C">
        <w:tc>
          <w:tcPr>
            <w:tcW w:w="4508" w:type="dxa"/>
          </w:tcPr>
          <w:p w14:paraId="37FBF71A" w14:textId="7165FD8D"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p>
        </w:tc>
        <w:tc>
          <w:tcPr>
            <w:tcW w:w="4508" w:type="dxa"/>
          </w:tcPr>
          <w:p w14:paraId="58436BAC" w14:textId="5E7D4825" w:rsidR="00C31C3C" w:rsidRDefault="005E2B41" w:rsidP="004118C9">
            <w:pPr>
              <w:tabs>
                <w:tab w:val="left" w:pos="2552"/>
              </w:tabs>
              <w:rPr>
                <w:rFonts w:ascii="Arial" w:hAnsi="Arial" w:cs="Arial"/>
                <w:b/>
                <w:sz w:val="22"/>
                <w:szCs w:val="22"/>
              </w:rPr>
            </w:pPr>
            <w:r w:rsidRPr="005E2B41">
              <w:rPr>
                <w:rFonts w:ascii="Arial" w:hAnsi="Arial" w:cs="Arial"/>
                <w:b/>
                <w:sz w:val="22"/>
                <w:szCs w:val="22"/>
              </w:rPr>
              <w:t>Digital Safety Community Interest Company, County Durham</w:t>
            </w:r>
          </w:p>
        </w:tc>
      </w:tr>
      <w:tr w:rsidR="00C31C3C" w14:paraId="0EBA7658" w14:textId="77777777" w:rsidTr="00C31C3C">
        <w:tc>
          <w:tcPr>
            <w:tcW w:w="4508" w:type="dxa"/>
          </w:tcPr>
          <w:p w14:paraId="1DEBCC83" w14:textId="701CC900" w:rsidR="00C31C3C" w:rsidRDefault="001F39B1" w:rsidP="004118C9">
            <w:pPr>
              <w:tabs>
                <w:tab w:val="left" w:pos="2552"/>
              </w:tabs>
              <w:rPr>
                <w:rFonts w:ascii="Arial" w:hAnsi="Arial" w:cs="Arial"/>
                <w:b/>
                <w:sz w:val="22"/>
                <w:szCs w:val="22"/>
              </w:rPr>
            </w:pPr>
            <w:r>
              <w:rPr>
                <w:rFonts w:ascii="Arial" w:hAnsi="Arial" w:cs="Arial"/>
                <w:b/>
                <w:sz w:val="22"/>
                <w:szCs w:val="22"/>
              </w:rPr>
              <w:t>Responsible to</w:t>
            </w:r>
          </w:p>
        </w:tc>
        <w:tc>
          <w:tcPr>
            <w:tcW w:w="4508" w:type="dxa"/>
          </w:tcPr>
          <w:p w14:paraId="7A118F7C" w14:textId="55DBEED3" w:rsidR="00C31C3C" w:rsidRDefault="005E2B41" w:rsidP="004118C9">
            <w:pPr>
              <w:tabs>
                <w:tab w:val="left" w:pos="2552"/>
              </w:tabs>
              <w:rPr>
                <w:rFonts w:ascii="Arial" w:hAnsi="Arial" w:cs="Arial"/>
                <w:b/>
                <w:sz w:val="22"/>
                <w:szCs w:val="22"/>
              </w:rPr>
            </w:pPr>
            <w:r w:rsidRPr="005E2B41">
              <w:rPr>
                <w:rFonts w:ascii="Arial" w:hAnsi="Arial" w:cs="Arial"/>
                <w:b/>
                <w:sz w:val="22"/>
                <w:szCs w:val="22"/>
              </w:rPr>
              <w:t>Academic Supervisor, Company supervisor</w:t>
            </w:r>
          </w:p>
        </w:tc>
      </w:tr>
      <w:tr w:rsidR="001F39B1" w14:paraId="0AFC3CD1" w14:textId="77777777" w:rsidTr="00C31C3C">
        <w:tc>
          <w:tcPr>
            <w:tcW w:w="4508" w:type="dxa"/>
          </w:tcPr>
          <w:p w14:paraId="63363D21" w14:textId="13539CD0" w:rsidR="001F39B1" w:rsidRDefault="001F39B1"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32D40623" w14:textId="4A7932D1" w:rsidR="001F39B1" w:rsidRPr="005E2B41" w:rsidRDefault="001F39B1" w:rsidP="004118C9">
            <w:pPr>
              <w:tabs>
                <w:tab w:val="left" w:pos="2552"/>
              </w:tabs>
              <w:rPr>
                <w:rFonts w:ascii="Arial" w:hAnsi="Arial" w:cs="Arial"/>
                <w:b/>
                <w:sz w:val="22"/>
                <w:szCs w:val="22"/>
              </w:rPr>
            </w:pPr>
            <w:r w:rsidRPr="005E2B41">
              <w:rPr>
                <w:rFonts w:ascii="Arial" w:hAnsi="Arial" w:cs="Arial"/>
                <w:b/>
                <w:sz w:val="22"/>
                <w:szCs w:val="22"/>
              </w:rPr>
              <w:t>UEL Staff, UEL Research Support, Research External Partners</w:t>
            </w:r>
          </w:p>
        </w:tc>
      </w:tr>
      <w:tr w:rsidR="001F39B1" w14:paraId="12C50464" w14:textId="77777777" w:rsidTr="00C31C3C">
        <w:tc>
          <w:tcPr>
            <w:tcW w:w="4508" w:type="dxa"/>
          </w:tcPr>
          <w:p w14:paraId="225ACFD5" w14:textId="4C843107" w:rsidR="001F39B1" w:rsidRDefault="001F39B1"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10E3EB42" w14:textId="086B80A4" w:rsidR="001F39B1" w:rsidRDefault="001F39B1" w:rsidP="004118C9">
            <w:pPr>
              <w:tabs>
                <w:tab w:val="left" w:pos="2552"/>
              </w:tabs>
              <w:rPr>
                <w:rFonts w:ascii="Arial" w:hAnsi="Arial" w:cs="Arial"/>
                <w:b/>
                <w:sz w:val="22"/>
                <w:szCs w:val="22"/>
              </w:rPr>
            </w:pPr>
            <w:r w:rsidRPr="005E2B41">
              <w:rPr>
                <w:rFonts w:ascii="Arial" w:hAnsi="Arial" w:cs="Arial"/>
                <w:b/>
                <w:sz w:val="22"/>
                <w:szCs w:val="22"/>
              </w:rPr>
              <w:t>Fixed term contract</w:t>
            </w:r>
            <w:r>
              <w:rPr>
                <w:rFonts w:ascii="Arial" w:hAnsi="Arial" w:cs="Arial"/>
                <w:b/>
                <w:sz w:val="22"/>
                <w:szCs w:val="22"/>
              </w:rPr>
              <w:t xml:space="preserve"> (25</w:t>
            </w:r>
            <w:r w:rsidRPr="005E2B41">
              <w:rPr>
                <w:rFonts w:ascii="Arial" w:hAnsi="Arial" w:cs="Arial"/>
                <w:b/>
                <w:sz w:val="22"/>
                <w:szCs w:val="22"/>
              </w:rPr>
              <w:t xml:space="preserve"> Months</w:t>
            </w:r>
            <w:r>
              <w:rPr>
                <w:rFonts w:ascii="Arial" w:hAnsi="Arial" w:cs="Arial"/>
                <w:b/>
                <w:sz w:val="22"/>
                <w:szCs w:val="22"/>
              </w:rPr>
              <w:t xml:space="preserve">), Full time, </w:t>
            </w:r>
            <w:r w:rsidR="00A23532">
              <w:rPr>
                <w:rFonts w:ascii="Arial" w:hAnsi="Arial" w:cs="Arial"/>
                <w:b/>
                <w:sz w:val="22"/>
                <w:szCs w:val="22"/>
              </w:rPr>
              <w:t>35 hours</w:t>
            </w:r>
            <w:r>
              <w:rPr>
                <w:rFonts w:ascii="Arial" w:hAnsi="Arial" w:cs="Arial"/>
                <w:b/>
                <w:sz w:val="22"/>
                <w:szCs w:val="22"/>
              </w:rPr>
              <w:t xml:space="preserve"> per week.</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7E411D5D" w:rsidR="00623785" w:rsidRPr="00623785" w:rsidRDefault="00623785" w:rsidP="00623785">
      <w:pPr>
        <w:pStyle w:val="NoSpacing"/>
        <w:jc w:val="both"/>
        <w:rPr>
          <w:rStyle w:val="normaltextrun"/>
          <w:rFonts w:ascii="Arial" w:hAnsi="Arial" w:cs="Arial"/>
          <w:sz w:val="22"/>
          <w:szCs w:val="22"/>
        </w:rPr>
      </w:pPr>
      <w:r w:rsidRPr="3C0EE9EA">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6801E20C" w:rsidRPr="3C0EE9EA">
        <w:rPr>
          <w:rStyle w:val="normaltextrun"/>
          <w:rFonts w:ascii="Arial" w:hAnsi="Arial" w:cs="Arial"/>
          <w:sz w:val="22"/>
          <w:szCs w:val="22"/>
        </w:rPr>
        <w:t>ground-breaking</w:t>
      </w:r>
      <w:r w:rsidRPr="3C0EE9EA">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73621F64" w14:textId="77777777" w:rsidR="001F39B1" w:rsidRDefault="001F39B1" w:rsidP="002C4E4E">
      <w:pPr>
        <w:jc w:val="both"/>
        <w:rPr>
          <w:rFonts w:ascii="Arial" w:hAnsi="Arial" w:cs="Arial"/>
          <w:b/>
          <w:bCs/>
          <w:sz w:val="22"/>
          <w:szCs w:val="22"/>
        </w:rPr>
      </w:pPr>
    </w:p>
    <w:p w14:paraId="2ADF2CF0" w14:textId="1A817494" w:rsidR="007007EB" w:rsidRDefault="007007EB" w:rsidP="002C4E4E">
      <w:pPr>
        <w:jc w:val="both"/>
        <w:rPr>
          <w:rFonts w:ascii="Arial" w:hAnsi="Arial" w:cs="Arial"/>
          <w:b/>
          <w:bCs/>
          <w:sz w:val="22"/>
          <w:szCs w:val="22"/>
        </w:rPr>
      </w:pPr>
      <w:r w:rsidRPr="007007EB">
        <w:rPr>
          <w:rFonts w:ascii="Arial" w:hAnsi="Arial" w:cs="Arial"/>
          <w:b/>
          <w:bCs/>
          <w:sz w:val="22"/>
          <w:szCs w:val="22"/>
        </w:rPr>
        <w:lastRenderedPageBreak/>
        <w:t xml:space="preserve">THE </w:t>
      </w:r>
      <w:r w:rsidR="009D7F60">
        <w:rPr>
          <w:rFonts w:ascii="Arial" w:hAnsi="Arial" w:cs="Arial"/>
          <w:b/>
          <w:bCs/>
          <w:sz w:val="22"/>
          <w:szCs w:val="22"/>
        </w:rPr>
        <w:t xml:space="preserve">DEPARTMENT </w:t>
      </w:r>
      <w:r w:rsidR="005E2B41">
        <w:rPr>
          <w:rFonts w:ascii="Arial" w:hAnsi="Arial" w:cs="Arial"/>
          <w:b/>
          <w:bCs/>
          <w:sz w:val="22"/>
          <w:szCs w:val="22"/>
        </w:rPr>
        <w:t>(School</w:t>
      </w:r>
      <w:r w:rsidR="005E2B41" w:rsidRPr="005E2B41">
        <w:rPr>
          <w:rFonts w:ascii="Arial" w:hAnsi="Arial" w:cs="Arial"/>
          <w:b/>
          <w:bCs/>
          <w:sz w:val="22"/>
          <w:szCs w:val="22"/>
        </w:rPr>
        <w:t xml:space="preserve"> of Architecture, Computing and Engineering</w:t>
      </w:r>
      <w:r w:rsidR="005E2B41">
        <w:rPr>
          <w:rFonts w:ascii="Arial" w:hAnsi="Arial" w:cs="Arial"/>
          <w:b/>
          <w:bCs/>
          <w:sz w:val="22"/>
          <w:szCs w:val="22"/>
        </w:rPr>
        <w:t>-</w:t>
      </w:r>
      <w:r w:rsidR="005E2B41" w:rsidRPr="005E2B41">
        <w:rPr>
          <w:rFonts w:ascii="Arial" w:hAnsi="Arial" w:cs="Arial"/>
          <w:b/>
          <w:bCs/>
          <w:sz w:val="22"/>
          <w:szCs w:val="22"/>
        </w:rPr>
        <w:t>ACE</w:t>
      </w:r>
      <w:r w:rsidR="00553BC1">
        <w:rPr>
          <w:rFonts w:ascii="Arial" w:hAnsi="Arial" w:cs="Arial"/>
          <w:b/>
          <w:bCs/>
          <w:sz w:val="22"/>
          <w:szCs w:val="22"/>
        </w:rPr>
        <w:t>)</w:t>
      </w:r>
    </w:p>
    <w:p w14:paraId="6CB67CC7" w14:textId="77777777" w:rsidR="005E2B41" w:rsidRPr="007007EB" w:rsidRDefault="005E2B41" w:rsidP="002C4E4E">
      <w:pPr>
        <w:jc w:val="both"/>
        <w:rPr>
          <w:rFonts w:ascii="Arial" w:hAnsi="Arial" w:cs="Arial"/>
          <w:b/>
          <w:bCs/>
          <w:sz w:val="22"/>
          <w:szCs w:val="22"/>
        </w:rPr>
      </w:pPr>
    </w:p>
    <w:p w14:paraId="10EB7A1A" w14:textId="77777777" w:rsidR="005E2B41" w:rsidRDefault="005E2B41" w:rsidP="005E2B41">
      <w:pPr>
        <w:jc w:val="both"/>
        <w:rPr>
          <w:rFonts w:ascii="Arial" w:hAnsi="Arial" w:cs="Arial"/>
          <w:sz w:val="22"/>
          <w:szCs w:val="22"/>
        </w:rPr>
      </w:pPr>
      <w:r w:rsidRPr="005E2B41">
        <w:rPr>
          <w:rFonts w:ascii="Arial" w:hAnsi="Arial" w:cs="Arial"/>
          <w:sz w:val="22"/>
          <w:szCs w:val="22"/>
        </w:rPr>
        <w:t>Want to be part of a pioneering, forward-thinking, vibrant, and diverse environment with state-of-the-art facilities, where the focus is as much on providing world-class research as it is a transformational educational experience? Then make the move to The School of Architecture, Computing and Engineering (ACE).</w:t>
      </w:r>
    </w:p>
    <w:p w14:paraId="44E7F480" w14:textId="77777777" w:rsidR="005E2B41" w:rsidRPr="005E2B41" w:rsidRDefault="005E2B41" w:rsidP="005E2B41">
      <w:pPr>
        <w:jc w:val="both"/>
        <w:rPr>
          <w:rFonts w:ascii="Arial" w:hAnsi="Arial" w:cs="Arial"/>
          <w:sz w:val="22"/>
          <w:szCs w:val="22"/>
        </w:rPr>
      </w:pPr>
    </w:p>
    <w:p w14:paraId="34B7E1DB" w14:textId="77777777" w:rsidR="005E2B41" w:rsidRDefault="005E2B41" w:rsidP="005E2B41">
      <w:pPr>
        <w:jc w:val="both"/>
        <w:rPr>
          <w:rFonts w:ascii="Arial" w:hAnsi="Arial" w:cs="Arial"/>
          <w:sz w:val="22"/>
          <w:szCs w:val="22"/>
        </w:rPr>
      </w:pPr>
      <w:r w:rsidRPr="005E2B41">
        <w:rPr>
          <w:rFonts w:ascii="Arial" w:hAnsi="Arial" w:cs="Arial"/>
          <w:sz w:val="22"/>
          <w:szCs w:val="22"/>
        </w:rPr>
        <w:t>We’re part of the University of East London - a well-established University that’s proud of its base and connections to the East End of London, but equally excited by the work it has embraced and is delivering in a global context. Recently awarded a silver rating in the Teaching Excellence Framework (TEF) 2023, the University is now just one category away from going gold.</w:t>
      </w:r>
    </w:p>
    <w:p w14:paraId="1AE7A606" w14:textId="77777777" w:rsidR="005E2B41" w:rsidRPr="005E2B41" w:rsidRDefault="005E2B41" w:rsidP="005E2B41">
      <w:pPr>
        <w:jc w:val="both"/>
        <w:rPr>
          <w:rFonts w:ascii="Arial" w:hAnsi="Arial" w:cs="Arial"/>
          <w:sz w:val="22"/>
          <w:szCs w:val="22"/>
        </w:rPr>
      </w:pPr>
    </w:p>
    <w:p w14:paraId="04616B1D" w14:textId="0D60610F" w:rsidR="0090144A" w:rsidRDefault="005E2B41" w:rsidP="005E2B41">
      <w:pPr>
        <w:jc w:val="both"/>
        <w:rPr>
          <w:rFonts w:ascii="Arial" w:hAnsi="Arial" w:cs="Arial"/>
          <w:sz w:val="22"/>
          <w:szCs w:val="22"/>
        </w:rPr>
      </w:pPr>
      <w:r w:rsidRPr="005E2B41">
        <w:rPr>
          <w:rFonts w:ascii="Arial" w:hAnsi="Arial" w:cs="Arial"/>
          <w:sz w:val="22"/>
          <w:szCs w:val="22"/>
        </w:rPr>
        <w:t xml:space="preserve">ACE has played its part in the University’s success by growing its student numbers from 1,800 to 5,000 in the past five years alone - and they are keen to grow even further. A massive reason for ACE’s rapid growth is a unique teaching practice that involves applying design methodologies and advanced technologies to real-life scenarios in architecture, arts, computing, and engineering. Indeed, we’ve designed and refined courses that are careers-led and prepare students for a vastly changing technological future. We’ve also built an extensive industry network and worked with over 2,500 companies, including major employers like Siemens, Nissan, Ford, TfL, and Mott MacDonald, as well as professional institutions like RIBA, BCS, ICE, </w:t>
      </w:r>
      <w:proofErr w:type="spellStart"/>
      <w:r w:rsidRPr="005E2B41">
        <w:rPr>
          <w:rFonts w:ascii="Arial" w:hAnsi="Arial" w:cs="Arial"/>
          <w:sz w:val="22"/>
          <w:szCs w:val="22"/>
        </w:rPr>
        <w:t>IStructE</w:t>
      </w:r>
      <w:proofErr w:type="spellEnd"/>
      <w:r w:rsidRPr="005E2B41">
        <w:rPr>
          <w:rFonts w:ascii="Arial" w:hAnsi="Arial" w:cs="Arial"/>
          <w:sz w:val="22"/>
          <w:szCs w:val="22"/>
        </w:rPr>
        <w:t>, CIHT, IHT, PWI, CIOB, CIAT, LI and IMechE.</w:t>
      </w:r>
    </w:p>
    <w:p w14:paraId="31E52290" w14:textId="77777777" w:rsidR="005E2B41" w:rsidRDefault="005E2B41" w:rsidP="005E2B41">
      <w:pPr>
        <w:jc w:val="both"/>
        <w:rPr>
          <w:rFonts w:ascii="Arial" w:hAnsi="Arial" w:cs="Arial"/>
          <w:sz w:val="22"/>
          <w:szCs w:val="22"/>
        </w:rPr>
      </w:pPr>
    </w:p>
    <w:p w14:paraId="1A364D9F" w14:textId="77777777" w:rsidR="005E2B41" w:rsidRPr="004805D7" w:rsidRDefault="005E2B41" w:rsidP="005E2B41">
      <w:pPr>
        <w:jc w:val="both"/>
        <w:rPr>
          <w:rFonts w:ascii="Arial" w:hAnsi="Arial" w:cs="Arial"/>
          <w:bCs/>
          <w:sz w:val="22"/>
          <w:szCs w:val="22"/>
        </w:rPr>
      </w:pPr>
      <w:bookmarkStart w:id="0" w:name="_Hlk20399360"/>
      <w:r>
        <w:rPr>
          <w:rFonts w:ascii="Arial" w:hAnsi="Arial" w:cs="Arial"/>
          <w:b/>
          <w:color w:val="000000" w:themeColor="text1"/>
          <w:sz w:val="22"/>
          <w:szCs w:val="22"/>
          <w:lang w:eastAsia="zh-CN"/>
        </w:rPr>
        <w:t>Job outline</w:t>
      </w:r>
      <w:r w:rsidRPr="004805D7">
        <w:rPr>
          <w:rFonts w:ascii="Arial" w:hAnsi="Arial" w:cs="Arial"/>
          <w:b/>
          <w:color w:val="000000" w:themeColor="text1"/>
          <w:sz w:val="22"/>
          <w:szCs w:val="22"/>
          <w:lang w:eastAsia="zh-CN"/>
        </w:rPr>
        <w:t>:</w:t>
      </w:r>
      <w:r w:rsidRPr="004805D7">
        <w:rPr>
          <w:rFonts w:ascii="Arial" w:hAnsi="Arial" w:cs="Arial"/>
          <w:bCs/>
          <w:color w:val="000000" w:themeColor="text1"/>
          <w:sz w:val="22"/>
          <w:szCs w:val="22"/>
          <w:lang w:eastAsia="zh-CN"/>
        </w:rPr>
        <w:t xml:space="preserve"> </w:t>
      </w:r>
      <w:r w:rsidRPr="004805D7">
        <w:rPr>
          <w:rFonts w:ascii="Arial" w:hAnsi="Arial" w:cs="Arial"/>
          <w:bCs/>
          <w:sz w:val="22"/>
          <w:szCs w:val="22"/>
        </w:rPr>
        <w:t>To develop a Cyber Range, this will include a realistic and scalable environment that simulate various cyber threats and scenarios, including policy and disaster recovery plans to enable businesses and communities to develop advanced decision-making and cyber security models. This role requires a deep understanding of cybersecurity principles, hands-on technical expertise, and a passion for innovation in the realm of cyber defence.</w:t>
      </w:r>
    </w:p>
    <w:bookmarkEnd w:id="0"/>
    <w:p w14:paraId="304C85EF" w14:textId="77777777" w:rsidR="005E2B41" w:rsidRPr="004805D7" w:rsidRDefault="005E2B41" w:rsidP="005E2B41">
      <w:pPr>
        <w:rPr>
          <w:rFonts w:ascii="Arial" w:eastAsiaTheme="minorHAnsi" w:hAnsi="Arial" w:cs="Arial"/>
          <w:sz w:val="22"/>
          <w:szCs w:val="22"/>
          <w:lang w:eastAsia="en-US"/>
        </w:rPr>
      </w:pPr>
    </w:p>
    <w:p w14:paraId="02BAEC02" w14:textId="77777777" w:rsidR="005E2B41" w:rsidRPr="004805D7" w:rsidRDefault="005E2B41" w:rsidP="005E2B41">
      <w:pPr>
        <w:spacing w:line="276" w:lineRule="auto"/>
        <w:rPr>
          <w:rFonts w:ascii="Arial" w:hAnsi="Arial" w:cs="Arial"/>
          <w:b/>
          <w:bCs/>
          <w:color w:val="000000" w:themeColor="text1"/>
          <w:sz w:val="22"/>
          <w:szCs w:val="22"/>
          <w:lang w:val="en-US"/>
        </w:rPr>
      </w:pPr>
    </w:p>
    <w:p w14:paraId="14CA3435" w14:textId="584C03F2" w:rsidR="005E2B41" w:rsidRPr="004805D7" w:rsidRDefault="005E2B41" w:rsidP="00AC61DA">
      <w:pPr>
        <w:spacing w:line="276" w:lineRule="auto"/>
        <w:jc w:val="both"/>
        <w:rPr>
          <w:rFonts w:ascii="Arial" w:hAnsi="Arial" w:cs="Arial"/>
          <w:color w:val="000000" w:themeColor="text1"/>
          <w:sz w:val="22"/>
          <w:szCs w:val="22"/>
        </w:rPr>
      </w:pPr>
      <w:r>
        <w:rPr>
          <w:rFonts w:ascii="Arial" w:hAnsi="Arial" w:cs="Arial"/>
          <w:b/>
          <w:bCs/>
          <w:color w:val="000000" w:themeColor="text1"/>
          <w:sz w:val="22"/>
          <w:szCs w:val="22"/>
          <w:lang w:val="en-US"/>
        </w:rPr>
        <w:t xml:space="preserve">About </w:t>
      </w:r>
      <w:bookmarkStart w:id="1" w:name="_Hlk20399397"/>
      <w:r w:rsidRPr="004805D7">
        <w:rPr>
          <w:rFonts w:ascii="Arial" w:hAnsi="Arial" w:cs="Arial"/>
          <w:b/>
          <w:bCs/>
          <w:color w:val="000000" w:themeColor="text1"/>
          <w:sz w:val="22"/>
          <w:szCs w:val="22"/>
          <w:lang w:val="en-US"/>
        </w:rPr>
        <w:t>KTP</w:t>
      </w:r>
      <w:r>
        <w:rPr>
          <w:rFonts w:ascii="Arial" w:hAnsi="Arial" w:cs="Arial"/>
          <w:b/>
          <w:bCs/>
          <w:color w:val="000000" w:themeColor="text1"/>
          <w:sz w:val="22"/>
          <w:szCs w:val="22"/>
          <w:lang w:val="en-US"/>
        </w:rPr>
        <w:t xml:space="preserve">: </w:t>
      </w:r>
      <w:r w:rsidRPr="004805D7">
        <w:rPr>
          <w:rFonts w:ascii="Arial" w:hAnsi="Arial" w:cs="Arial"/>
          <w:color w:val="000000" w:themeColor="text1"/>
          <w:sz w:val="22"/>
          <w:szCs w:val="22"/>
        </w:rPr>
        <w:t xml:space="preserve">A KTP (Knowledge Transfer Partnership) is a collaboration between a university and company, jointly funded by the Company and Innovate UK. </w:t>
      </w:r>
    </w:p>
    <w:p w14:paraId="2C41928C" w14:textId="77777777" w:rsidR="005E2B41" w:rsidRPr="004805D7" w:rsidRDefault="005E2B41" w:rsidP="00AC61DA">
      <w:pPr>
        <w:jc w:val="both"/>
        <w:rPr>
          <w:rFonts w:ascii="Arial" w:hAnsi="Arial" w:cs="Arial"/>
          <w:color w:val="000000" w:themeColor="text1"/>
          <w:sz w:val="22"/>
          <w:szCs w:val="22"/>
        </w:rPr>
      </w:pPr>
      <w:bookmarkStart w:id="2" w:name="_Hlk20399388"/>
      <w:bookmarkEnd w:id="1"/>
    </w:p>
    <w:p w14:paraId="6A9FCEA9" w14:textId="77777777" w:rsidR="005E2B41" w:rsidRPr="004805D7" w:rsidRDefault="005E2B41" w:rsidP="00AC61DA">
      <w:pPr>
        <w:jc w:val="both"/>
        <w:rPr>
          <w:rFonts w:ascii="Arial" w:hAnsi="Arial" w:cs="Arial"/>
          <w:color w:val="000000" w:themeColor="text1"/>
          <w:sz w:val="22"/>
          <w:szCs w:val="22"/>
        </w:rPr>
      </w:pPr>
      <w:r w:rsidRPr="004805D7">
        <w:rPr>
          <w:rFonts w:ascii="Arial" w:hAnsi="Arial" w:cs="Arial"/>
          <w:color w:val="000000" w:themeColor="text1"/>
          <w:sz w:val="22"/>
          <w:szCs w:val="22"/>
        </w:rPr>
        <w:t xml:space="preserve">This KTP is a 25 month’ project between University </w:t>
      </w:r>
      <w:bookmarkStart w:id="3" w:name="_Hlk160510476"/>
      <w:r w:rsidRPr="004805D7">
        <w:rPr>
          <w:rFonts w:ascii="Arial" w:hAnsi="Arial" w:cs="Arial"/>
          <w:color w:val="000000" w:themeColor="text1"/>
          <w:sz w:val="22"/>
          <w:szCs w:val="22"/>
        </w:rPr>
        <w:t xml:space="preserve">of East London (UEL) </w:t>
      </w:r>
      <w:bookmarkEnd w:id="3"/>
      <w:r w:rsidRPr="004805D7">
        <w:rPr>
          <w:rFonts w:ascii="Arial" w:hAnsi="Arial" w:cs="Arial"/>
          <w:color w:val="000000" w:themeColor="text1"/>
          <w:sz w:val="22"/>
          <w:szCs w:val="22"/>
        </w:rPr>
        <w:t xml:space="preserve">and Digital Safety Community Interest Company. KTPs aim to help businesses improve their competitiveness and productivity through the better use of knowledge, technology and skills that reside within the UK Knowledge Base.  </w:t>
      </w:r>
    </w:p>
    <w:bookmarkEnd w:id="2"/>
    <w:p w14:paraId="0FC82661" w14:textId="77777777" w:rsidR="005E2B41" w:rsidRPr="004805D7" w:rsidRDefault="005E2B41" w:rsidP="00AC61DA">
      <w:pPr>
        <w:spacing w:line="276" w:lineRule="auto"/>
        <w:jc w:val="both"/>
        <w:rPr>
          <w:rFonts w:ascii="Arial" w:hAnsi="Arial" w:cs="Arial"/>
          <w:bCs/>
          <w:color w:val="000000" w:themeColor="text1"/>
          <w:sz w:val="22"/>
          <w:szCs w:val="22"/>
        </w:rPr>
      </w:pPr>
    </w:p>
    <w:p w14:paraId="0C7509D1" w14:textId="77777777" w:rsidR="005E2B41" w:rsidRPr="004805D7" w:rsidRDefault="005E2B41" w:rsidP="00AC61DA">
      <w:pPr>
        <w:spacing w:line="276" w:lineRule="auto"/>
        <w:jc w:val="both"/>
        <w:rPr>
          <w:rFonts w:ascii="Arial" w:hAnsi="Arial" w:cs="Arial"/>
          <w:bCs/>
          <w:color w:val="000000" w:themeColor="text1"/>
          <w:sz w:val="22"/>
          <w:szCs w:val="22"/>
        </w:rPr>
      </w:pPr>
      <w:bookmarkStart w:id="4" w:name="_Hlk20399453"/>
      <w:r w:rsidRPr="004805D7">
        <w:rPr>
          <w:rFonts w:ascii="Arial" w:hAnsi="Arial" w:cs="Arial"/>
          <w:bCs/>
          <w:color w:val="000000" w:themeColor="text1"/>
          <w:sz w:val="22"/>
          <w:szCs w:val="22"/>
        </w:rPr>
        <w:t>The KTP Associate will be based primarily at the Company premises in County Durham but will also spend some time at University</w:t>
      </w:r>
      <w:r w:rsidRPr="004805D7">
        <w:rPr>
          <w:rFonts w:ascii="Arial" w:hAnsi="Arial" w:cs="Arial"/>
          <w:bCs/>
          <w:sz w:val="22"/>
          <w:szCs w:val="22"/>
        </w:rPr>
        <w:t xml:space="preserve"> </w:t>
      </w:r>
      <w:r w:rsidRPr="004805D7">
        <w:rPr>
          <w:rFonts w:ascii="Arial" w:hAnsi="Arial" w:cs="Arial"/>
          <w:bCs/>
          <w:color w:val="000000" w:themeColor="text1"/>
          <w:sz w:val="22"/>
          <w:szCs w:val="22"/>
        </w:rPr>
        <w:t>of East London (UEL).</w:t>
      </w:r>
      <w:bookmarkEnd w:id="4"/>
    </w:p>
    <w:p w14:paraId="010661B5" w14:textId="77777777" w:rsidR="005E2B41" w:rsidRPr="004805D7" w:rsidRDefault="005E2B41" w:rsidP="00AC61DA">
      <w:pPr>
        <w:spacing w:line="276" w:lineRule="auto"/>
        <w:jc w:val="both"/>
        <w:rPr>
          <w:rFonts w:ascii="Arial" w:hAnsi="Arial" w:cs="Arial"/>
          <w:bCs/>
          <w:color w:val="000000" w:themeColor="text1"/>
          <w:sz w:val="22"/>
          <w:szCs w:val="22"/>
        </w:rPr>
      </w:pPr>
    </w:p>
    <w:p w14:paraId="4616A6BE" w14:textId="11E5CEF7" w:rsidR="005E2B41" w:rsidRPr="004805D7" w:rsidRDefault="005E2B41" w:rsidP="00AC61DA">
      <w:pPr>
        <w:spacing w:line="276" w:lineRule="auto"/>
        <w:jc w:val="both"/>
        <w:rPr>
          <w:rFonts w:ascii="Arial" w:hAnsi="Arial" w:cs="Arial"/>
          <w:sz w:val="22"/>
          <w:szCs w:val="22"/>
        </w:rPr>
      </w:pPr>
      <w:r>
        <w:rPr>
          <w:rFonts w:ascii="Arial" w:hAnsi="Arial" w:cs="Arial"/>
          <w:b/>
          <w:bCs/>
          <w:color w:val="000000" w:themeColor="text1"/>
          <w:sz w:val="22"/>
          <w:szCs w:val="22"/>
        </w:rPr>
        <w:t xml:space="preserve">About </w:t>
      </w:r>
      <w:r w:rsidRPr="004805D7">
        <w:rPr>
          <w:rFonts w:ascii="Arial" w:hAnsi="Arial" w:cs="Arial"/>
          <w:b/>
          <w:bCs/>
          <w:color w:val="000000" w:themeColor="text1"/>
          <w:sz w:val="22"/>
          <w:szCs w:val="22"/>
        </w:rPr>
        <w:t xml:space="preserve">the </w:t>
      </w:r>
      <w:r>
        <w:rPr>
          <w:rFonts w:ascii="Arial" w:hAnsi="Arial" w:cs="Arial"/>
          <w:b/>
          <w:bCs/>
          <w:color w:val="000000" w:themeColor="text1"/>
          <w:sz w:val="22"/>
          <w:szCs w:val="22"/>
        </w:rPr>
        <w:t>C</w:t>
      </w:r>
      <w:r w:rsidRPr="004805D7">
        <w:rPr>
          <w:rFonts w:ascii="Arial" w:hAnsi="Arial" w:cs="Arial"/>
          <w:b/>
          <w:bCs/>
          <w:color w:val="000000" w:themeColor="text1"/>
          <w:sz w:val="22"/>
          <w:szCs w:val="22"/>
        </w:rPr>
        <w:t>ompany</w:t>
      </w:r>
      <w:r>
        <w:rPr>
          <w:rFonts w:ascii="Arial" w:hAnsi="Arial" w:cs="Arial"/>
          <w:b/>
          <w:bCs/>
          <w:color w:val="000000" w:themeColor="text1"/>
          <w:sz w:val="22"/>
          <w:szCs w:val="22"/>
        </w:rPr>
        <w:t xml:space="preserve">: </w:t>
      </w:r>
      <w:r w:rsidRPr="004805D7">
        <w:rPr>
          <w:rFonts w:ascii="Arial" w:hAnsi="Arial" w:cs="Arial"/>
          <w:sz w:val="22"/>
          <w:szCs w:val="22"/>
        </w:rPr>
        <w:t>At Digital Safety Community, we are driven to make the world a more digitally safe place for all. Building capabilities, research and development through bold conferences, original styling, purposeful research and a genuine passion from the team to do good.</w:t>
      </w:r>
    </w:p>
    <w:p w14:paraId="6E07A235" w14:textId="77777777" w:rsidR="005E2B41" w:rsidRPr="004805D7" w:rsidRDefault="005E2B41" w:rsidP="00AC61DA">
      <w:pPr>
        <w:jc w:val="both"/>
        <w:rPr>
          <w:rFonts w:ascii="Arial" w:hAnsi="Arial" w:cs="Arial"/>
          <w:sz w:val="22"/>
          <w:szCs w:val="22"/>
        </w:rPr>
      </w:pPr>
    </w:p>
    <w:p w14:paraId="35E6CDA1" w14:textId="709C2095" w:rsidR="005E2B41" w:rsidRPr="004805D7" w:rsidRDefault="005E2B41" w:rsidP="00AC61DA">
      <w:pPr>
        <w:autoSpaceDE w:val="0"/>
        <w:autoSpaceDN w:val="0"/>
        <w:jc w:val="both"/>
        <w:rPr>
          <w:rFonts w:ascii="Arial" w:hAnsi="Arial" w:cs="Arial"/>
          <w:sz w:val="22"/>
          <w:szCs w:val="22"/>
        </w:rPr>
      </w:pPr>
      <w:r w:rsidRPr="004805D7">
        <w:rPr>
          <w:rFonts w:ascii="Arial" w:hAnsi="Arial" w:cs="Arial"/>
          <w:sz w:val="22"/>
          <w:szCs w:val="22"/>
        </w:rPr>
        <w:t xml:space="preserve">DSC HQ is located Lambton Park in the heart of Durham, DSC is also partnered with </w:t>
      </w:r>
      <w:r w:rsidR="001F39B1" w:rsidRPr="004805D7">
        <w:rPr>
          <w:rFonts w:ascii="Arial" w:hAnsi="Arial" w:cs="Arial"/>
          <w:sz w:val="22"/>
          <w:szCs w:val="22"/>
        </w:rPr>
        <w:t>several</w:t>
      </w:r>
      <w:r w:rsidRPr="004805D7">
        <w:rPr>
          <w:rFonts w:ascii="Arial" w:hAnsi="Arial" w:cs="Arial"/>
          <w:sz w:val="22"/>
          <w:szCs w:val="22"/>
        </w:rPr>
        <w:t xml:space="preserve"> sustainable businesses looking at Digital Safety and the circular economy. DSC also works with several academics, behavioural scientists and industrialist from all sectors.</w:t>
      </w:r>
    </w:p>
    <w:p w14:paraId="726B756C" w14:textId="77777777" w:rsidR="005E2B41" w:rsidRPr="004805D7" w:rsidRDefault="005E2B41" w:rsidP="00AC61DA">
      <w:pPr>
        <w:autoSpaceDE w:val="0"/>
        <w:autoSpaceDN w:val="0"/>
        <w:jc w:val="both"/>
        <w:rPr>
          <w:rFonts w:ascii="Arial" w:hAnsi="Arial" w:cs="Arial"/>
          <w:sz w:val="22"/>
          <w:szCs w:val="22"/>
        </w:rPr>
      </w:pPr>
    </w:p>
    <w:p w14:paraId="1F84AB92" w14:textId="431DB851" w:rsidR="005E2B41" w:rsidRPr="004805D7" w:rsidRDefault="005E2B41" w:rsidP="00AC61DA">
      <w:pPr>
        <w:autoSpaceDE w:val="0"/>
        <w:autoSpaceDN w:val="0"/>
        <w:jc w:val="both"/>
        <w:rPr>
          <w:rFonts w:ascii="Arial" w:hAnsi="Arial" w:cs="Arial"/>
          <w:sz w:val="22"/>
          <w:szCs w:val="22"/>
        </w:rPr>
      </w:pPr>
      <w:r w:rsidRPr="004805D7">
        <w:rPr>
          <w:rFonts w:ascii="Arial" w:hAnsi="Arial" w:cs="Arial"/>
          <w:sz w:val="22"/>
          <w:szCs w:val="22"/>
        </w:rPr>
        <w:t xml:space="preserve">The DSC team are a mixture of strategic leaders from policing, academia, and technology experts who have come together </w:t>
      </w:r>
      <w:r w:rsidR="001F39B1" w:rsidRPr="004805D7">
        <w:rPr>
          <w:rFonts w:ascii="Arial" w:hAnsi="Arial" w:cs="Arial"/>
          <w:sz w:val="22"/>
          <w:szCs w:val="22"/>
        </w:rPr>
        <w:t>to</w:t>
      </w:r>
      <w:r w:rsidRPr="004805D7">
        <w:rPr>
          <w:rFonts w:ascii="Arial" w:hAnsi="Arial" w:cs="Arial"/>
          <w:sz w:val="22"/>
          <w:szCs w:val="22"/>
        </w:rPr>
        <w:t xml:space="preserve"> use the vast experience in support of the digital safety agenda. </w:t>
      </w:r>
    </w:p>
    <w:p w14:paraId="3FB6B2EA" w14:textId="77777777" w:rsidR="005E2B41" w:rsidRPr="004805D7" w:rsidRDefault="005E2B41" w:rsidP="00AC61DA">
      <w:pPr>
        <w:autoSpaceDE w:val="0"/>
        <w:autoSpaceDN w:val="0"/>
        <w:adjustRightInd w:val="0"/>
        <w:jc w:val="both"/>
        <w:rPr>
          <w:rFonts w:ascii="Arial" w:hAnsi="Arial" w:cs="Arial"/>
          <w:b/>
          <w:bCs/>
          <w:color w:val="000000" w:themeColor="text1"/>
          <w:sz w:val="22"/>
          <w:szCs w:val="22"/>
        </w:rPr>
      </w:pPr>
    </w:p>
    <w:p w14:paraId="32C1CF48" w14:textId="3226EF4A" w:rsidR="005E2B41" w:rsidRDefault="005E2B41" w:rsidP="00AC61DA">
      <w:pPr>
        <w:jc w:val="both"/>
        <w:rPr>
          <w:rFonts w:ascii="Arial" w:hAnsi="Arial" w:cs="Arial"/>
          <w:bCs/>
          <w:sz w:val="22"/>
          <w:szCs w:val="22"/>
        </w:rPr>
      </w:pPr>
      <w:r w:rsidRPr="005E2B41">
        <w:rPr>
          <w:rFonts w:ascii="Arial" w:hAnsi="Arial" w:cs="Arial"/>
          <w:b/>
          <w:sz w:val="22"/>
          <w:szCs w:val="22"/>
        </w:rPr>
        <w:t>Project outline</w:t>
      </w:r>
      <w:r>
        <w:rPr>
          <w:rFonts w:ascii="Arial" w:hAnsi="Arial" w:cs="Arial"/>
          <w:b/>
          <w:sz w:val="22"/>
          <w:szCs w:val="22"/>
        </w:rPr>
        <w:t xml:space="preserve">: </w:t>
      </w:r>
      <w:r w:rsidRPr="005E2B41">
        <w:rPr>
          <w:rFonts w:ascii="Arial" w:hAnsi="Arial" w:cs="Arial"/>
          <w:bCs/>
          <w:sz w:val="22"/>
          <w:szCs w:val="22"/>
        </w:rPr>
        <w:t xml:space="preserve">This is a 25 month’ KTP project between UEL and DSC to develop and implement a cyber range simulation platform </w:t>
      </w:r>
      <w:r w:rsidR="001F39B1" w:rsidRPr="005E2B41">
        <w:rPr>
          <w:rFonts w:ascii="Arial" w:hAnsi="Arial" w:cs="Arial"/>
          <w:bCs/>
          <w:sz w:val="22"/>
          <w:szCs w:val="22"/>
        </w:rPr>
        <w:t>to</w:t>
      </w:r>
      <w:r w:rsidRPr="005E2B41">
        <w:rPr>
          <w:rFonts w:ascii="Arial" w:hAnsi="Arial" w:cs="Arial"/>
          <w:bCs/>
          <w:sz w:val="22"/>
          <w:szCs w:val="22"/>
        </w:rPr>
        <w:t xml:space="preserve"> produce an operations and intelligence decision-making models and policy against adversarial cyber-attacks in all forms against individuals, businesses and communities. A more science-based approach will be taken and where possible up to date data provided to ensure the latest threat vectors are captured. The design of the platform will also include a requirement to ensure to “leverage academic research to achieve business objectives to show the value” and “create a new business asset for real-world impact.” Allowing production planning, promotional spend and marketing strategy for the organisation. </w:t>
      </w:r>
    </w:p>
    <w:p w14:paraId="61E08A74" w14:textId="77777777" w:rsidR="005E2B41" w:rsidRPr="005E2B41" w:rsidRDefault="005E2B41" w:rsidP="00AC61DA">
      <w:pPr>
        <w:jc w:val="both"/>
        <w:rPr>
          <w:rFonts w:ascii="Arial" w:hAnsi="Arial" w:cs="Arial"/>
          <w:bCs/>
          <w:sz w:val="22"/>
          <w:szCs w:val="22"/>
        </w:rPr>
      </w:pPr>
    </w:p>
    <w:p w14:paraId="5039D4D2" w14:textId="77777777" w:rsidR="005E2B41" w:rsidRDefault="005E2B41" w:rsidP="00AC61DA">
      <w:pPr>
        <w:jc w:val="both"/>
        <w:rPr>
          <w:rFonts w:ascii="Arial" w:hAnsi="Arial" w:cs="Arial"/>
          <w:bCs/>
          <w:sz w:val="22"/>
          <w:szCs w:val="22"/>
        </w:rPr>
      </w:pPr>
      <w:r w:rsidRPr="005E2B41">
        <w:rPr>
          <w:rFonts w:ascii="Arial" w:hAnsi="Arial" w:cs="Arial"/>
          <w:bCs/>
          <w:sz w:val="22"/>
          <w:szCs w:val="22"/>
        </w:rPr>
        <w:t>We are looking for an associate with a strong background in computer science and cyber security.</w:t>
      </w:r>
    </w:p>
    <w:p w14:paraId="09547E62" w14:textId="77777777" w:rsidR="005E2B41" w:rsidRPr="005E2B41" w:rsidRDefault="005E2B41" w:rsidP="00AC61DA">
      <w:pPr>
        <w:jc w:val="both"/>
        <w:rPr>
          <w:rFonts w:ascii="Arial" w:hAnsi="Arial" w:cs="Arial"/>
          <w:bCs/>
          <w:sz w:val="22"/>
          <w:szCs w:val="22"/>
        </w:rPr>
      </w:pPr>
    </w:p>
    <w:p w14:paraId="55A66A0F" w14:textId="77777777" w:rsidR="005E2B41" w:rsidRPr="005E2B41" w:rsidRDefault="005E2B41" w:rsidP="00AC61DA">
      <w:pPr>
        <w:jc w:val="both"/>
        <w:rPr>
          <w:rFonts w:ascii="Arial" w:hAnsi="Arial" w:cs="Arial"/>
          <w:bCs/>
          <w:sz w:val="22"/>
          <w:szCs w:val="22"/>
        </w:rPr>
      </w:pPr>
      <w:r w:rsidRPr="005E2B41">
        <w:rPr>
          <w:rFonts w:ascii="Arial" w:hAnsi="Arial" w:cs="Arial"/>
          <w:bCs/>
          <w:sz w:val="22"/>
          <w:szCs w:val="22"/>
        </w:rPr>
        <w:t>The project will involve travel between Durham and London, as well as travel to other stakeholder sites as appropriate.</w:t>
      </w:r>
    </w:p>
    <w:p w14:paraId="65BB4768" w14:textId="77777777" w:rsidR="005E2B41" w:rsidRDefault="005E2B41" w:rsidP="00AC61DA">
      <w:pPr>
        <w:jc w:val="both"/>
        <w:rPr>
          <w:rFonts w:ascii="Arial" w:hAnsi="Arial" w:cs="Arial"/>
          <w:b/>
          <w:sz w:val="22"/>
          <w:szCs w:val="22"/>
        </w:rPr>
      </w:pPr>
    </w:p>
    <w:p w14:paraId="5D2C7942" w14:textId="77777777" w:rsidR="005E2B41" w:rsidRPr="004805D7" w:rsidRDefault="005E2B41" w:rsidP="00AC61DA">
      <w:pPr>
        <w:spacing w:line="276" w:lineRule="auto"/>
        <w:jc w:val="both"/>
        <w:rPr>
          <w:rFonts w:ascii="Arial" w:hAnsi="Arial" w:cs="Arial"/>
          <w:b/>
          <w:color w:val="000000" w:themeColor="text1"/>
          <w:spacing w:val="-1"/>
          <w:sz w:val="22"/>
          <w:szCs w:val="22"/>
        </w:rPr>
      </w:pPr>
      <w:r w:rsidRPr="004805D7">
        <w:rPr>
          <w:rFonts w:ascii="Arial" w:hAnsi="Arial" w:cs="Arial"/>
          <w:b/>
          <w:color w:val="000000" w:themeColor="text1"/>
          <w:spacing w:val="-1"/>
          <w:sz w:val="22"/>
          <w:szCs w:val="22"/>
        </w:rPr>
        <w:t>Job Purpose</w:t>
      </w:r>
    </w:p>
    <w:p w14:paraId="3C53A7E2" w14:textId="77777777" w:rsidR="005E2B41" w:rsidRDefault="005E2B41" w:rsidP="00AC61DA">
      <w:pPr>
        <w:spacing w:line="276" w:lineRule="auto"/>
        <w:jc w:val="both"/>
        <w:rPr>
          <w:rFonts w:ascii="Arial" w:hAnsi="Arial" w:cs="Arial"/>
          <w:bCs/>
          <w:color w:val="000000" w:themeColor="text1"/>
          <w:spacing w:val="-1"/>
          <w:sz w:val="22"/>
          <w:szCs w:val="22"/>
        </w:rPr>
      </w:pPr>
    </w:p>
    <w:p w14:paraId="0E34BB70" w14:textId="44A65690" w:rsidR="005E2B41" w:rsidRDefault="005E2B41" w:rsidP="00AC61DA">
      <w:pPr>
        <w:jc w:val="both"/>
        <w:rPr>
          <w:rFonts w:ascii="Arial" w:hAnsi="Arial" w:cs="Arial"/>
          <w:bCs/>
          <w:sz w:val="22"/>
          <w:szCs w:val="22"/>
        </w:rPr>
      </w:pPr>
      <w:r w:rsidRPr="005E2B41">
        <w:rPr>
          <w:rFonts w:ascii="Arial" w:hAnsi="Arial" w:cs="Arial"/>
          <w:bCs/>
          <w:sz w:val="22"/>
          <w:szCs w:val="22"/>
        </w:rPr>
        <w:t>The KTP Associate will:</w:t>
      </w:r>
    </w:p>
    <w:p w14:paraId="6B6F7C60" w14:textId="77777777" w:rsidR="005E2B41" w:rsidRPr="005E2B41" w:rsidRDefault="005E2B41" w:rsidP="00AC61DA">
      <w:pPr>
        <w:jc w:val="both"/>
        <w:rPr>
          <w:rFonts w:ascii="Arial" w:hAnsi="Arial" w:cs="Arial"/>
          <w:bCs/>
          <w:sz w:val="22"/>
          <w:szCs w:val="22"/>
        </w:rPr>
      </w:pPr>
    </w:p>
    <w:p w14:paraId="18075EBA" w14:textId="77777777" w:rsidR="005E2B41" w:rsidRP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Study the market in which DSC operates in and establish market opportunity for the project.</w:t>
      </w:r>
    </w:p>
    <w:p w14:paraId="727308FF" w14:textId="77777777" w:rsidR="005E2B41" w:rsidRP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Establish the macro socio and economic factors that should be considered in the Cyber Range</w:t>
      </w:r>
    </w:p>
    <w:p w14:paraId="5877EAAE" w14:textId="77777777" w:rsidR="005E2B41" w:rsidRP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 xml:space="preserve">Produce reports to senior management team. </w:t>
      </w:r>
    </w:p>
    <w:p w14:paraId="528EBFCD" w14:textId="77777777" w:rsidR="005E2B41" w:rsidRP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Provide training materials/workshops to existing staff as necessary.</w:t>
      </w:r>
    </w:p>
    <w:p w14:paraId="2784B1AD" w14:textId="77777777" w:rsidR="005E2B41" w:rsidRP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Contribute to academic research/conference papers for UEL.</w:t>
      </w:r>
    </w:p>
    <w:p w14:paraId="442FD31F" w14:textId="77777777" w:rsid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Collaborate with academic and industry partners to understand the requirements for developing a cutting-edge Cyber Range platform.</w:t>
      </w:r>
    </w:p>
    <w:p w14:paraId="79C32679" w14:textId="77777777" w:rsid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Design, develop, and implement a robust and scalable cyber range infrastructure to simulate real-world cyber threats and scenarios.</w:t>
      </w:r>
    </w:p>
    <w:p w14:paraId="4EA7E478" w14:textId="77777777" w:rsid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Work closely with cybersecurity experts to identify key features and functionalities required for effective cybersecurity training and testing.</w:t>
      </w:r>
    </w:p>
    <w:p w14:paraId="19F4BAD2" w14:textId="77777777" w:rsid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Conduct research &amp; development on the latest trends and technologies in cybersecurity to ensure the platform stays at the forefront of industry standards.</w:t>
      </w:r>
    </w:p>
    <w:p w14:paraId="5CAFBAFE" w14:textId="77777777" w:rsid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Customize and integrate existing cybersecurity tools and technologies into the Cyber Range platform to enhance its capabilities.</w:t>
      </w:r>
    </w:p>
    <w:p w14:paraId="5CA57EA9" w14:textId="77777777" w:rsid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Provide technical expertise and support to end-users for effective utilization of the Cyber Range platform.</w:t>
      </w:r>
    </w:p>
    <w:p w14:paraId="53F8F1CF" w14:textId="77777777" w:rsidR="005E2B41" w:rsidRP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Collaborate with project stakeholders to ensure the successful delivery of project objectives within specified timelines.</w:t>
      </w:r>
    </w:p>
    <w:p w14:paraId="106178EE" w14:textId="77777777" w:rsidR="005E2B41" w:rsidRPr="005E2B41" w:rsidRDefault="005E2B41" w:rsidP="00AC61DA">
      <w:pPr>
        <w:pStyle w:val="ListParagraph"/>
        <w:numPr>
          <w:ilvl w:val="0"/>
          <w:numId w:val="20"/>
        </w:numPr>
        <w:jc w:val="both"/>
        <w:rPr>
          <w:rFonts w:ascii="Arial" w:hAnsi="Arial" w:cs="Arial"/>
          <w:bCs/>
          <w:sz w:val="22"/>
          <w:szCs w:val="22"/>
        </w:rPr>
      </w:pPr>
      <w:r w:rsidRPr="005E2B41">
        <w:rPr>
          <w:rFonts w:ascii="Arial" w:hAnsi="Arial" w:cs="Arial"/>
          <w:bCs/>
          <w:sz w:val="22"/>
          <w:szCs w:val="22"/>
        </w:rPr>
        <w:t>Document the development process, including code documentation, technical specifications, and user manuals.</w:t>
      </w:r>
    </w:p>
    <w:p w14:paraId="4DA466AD" w14:textId="77777777" w:rsidR="005E2B41" w:rsidRPr="005E2B41" w:rsidRDefault="005E2B41" w:rsidP="00AC61DA">
      <w:pPr>
        <w:pStyle w:val="ListParagraph"/>
        <w:jc w:val="both"/>
        <w:rPr>
          <w:rFonts w:ascii="Arial" w:hAnsi="Arial" w:cs="Arial"/>
          <w:bCs/>
          <w:sz w:val="22"/>
          <w:szCs w:val="22"/>
        </w:rPr>
      </w:pPr>
    </w:p>
    <w:p w14:paraId="2BD4B526" w14:textId="77777777" w:rsidR="005E2B41" w:rsidRPr="007007EB" w:rsidRDefault="005E2B41" w:rsidP="007007EB">
      <w:pPr>
        <w:jc w:val="both"/>
        <w:rPr>
          <w:rFonts w:ascii="Arial" w:hAnsi="Arial" w:cs="Arial"/>
          <w:b/>
          <w:sz w:val="22"/>
          <w:szCs w:val="22"/>
        </w:rPr>
      </w:pPr>
    </w:p>
    <w:p w14:paraId="6411EB2E" w14:textId="77777777" w:rsidR="001F39B1" w:rsidRDefault="001F39B1" w:rsidP="007007EB">
      <w:pPr>
        <w:jc w:val="both"/>
        <w:rPr>
          <w:rFonts w:ascii="Arial" w:hAnsi="Arial" w:cs="Arial"/>
          <w:b/>
          <w:sz w:val="22"/>
          <w:szCs w:val="22"/>
        </w:rPr>
      </w:pPr>
    </w:p>
    <w:p w14:paraId="03EF7AEC" w14:textId="77777777" w:rsidR="001F39B1" w:rsidRDefault="001F39B1" w:rsidP="007007EB">
      <w:pPr>
        <w:jc w:val="both"/>
        <w:rPr>
          <w:rFonts w:ascii="Arial" w:hAnsi="Arial" w:cs="Arial"/>
          <w:b/>
          <w:sz w:val="22"/>
          <w:szCs w:val="22"/>
        </w:rPr>
      </w:pPr>
    </w:p>
    <w:p w14:paraId="05D6DB10" w14:textId="77777777" w:rsidR="001F39B1" w:rsidRDefault="001F39B1" w:rsidP="007007EB">
      <w:pPr>
        <w:jc w:val="both"/>
        <w:rPr>
          <w:rFonts w:ascii="Arial" w:hAnsi="Arial" w:cs="Arial"/>
          <w:b/>
          <w:sz w:val="22"/>
          <w:szCs w:val="22"/>
        </w:rPr>
      </w:pPr>
    </w:p>
    <w:p w14:paraId="48F581AF" w14:textId="77777777" w:rsidR="001F39B1" w:rsidRDefault="001F39B1" w:rsidP="007007EB">
      <w:pPr>
        <w:jc w:val="both"/>
        <w:rPr>
          <w:rFonts w:ascii="Arial" w:hAnsi="Arial" w:cs="Arial"/>
          <w:b/>
          <w:sz w:val="22"/>
          <w:szCs w:val="22"/>
        </w:rPr>
      </w:pPr>
    </w:p>
    <w:p w14:paraId="0B065C5E" w14:textId="77777777" w:rsidR="001F39B1" w:rsidRDefault="001F39B1" w:rsidP="007007EB">
      <w:pPr>
        <w:jc w:val="both"/>
        <w:rPr>
          <w:rFonts w:ascii="Arial" w:hAnsi="Arial" w:cs="Arial"/>
          <w:b/>
          <w:sz w:val="22"/>
          <w:szCs w:val="22"/>
        </w:rPr>
      </w:pPr>
    </w:p>
    <w:p w14:paraId="6C1027C0" w14:textId="77777777" w:rsidR="001F39B1" w:rsidRDefault="001F39B1" w:rsidP="007007EB">
      <w:pPr>
        <w:jc w:val="both"/>
        <w:rPr>
          <w:rFonts w:ascii="Arial" w:hAnsi="Arial" w:cs="Arial"/>
          <w:b/>
          <w:sz w:val="22"/>
          <w:szCs w:val="22"/>
        </w:rPr>
      </w:pPr>
    </w:p>
    <w:p w14:paraId="09ED7FA3" w14:textId="77777777" w:rsidR="001F39B1" w:rsidRDefault="001F39B1" w:rsidP="007007EB">
      <w:pPr>
        <w:jc w:val="both"/>
        <w:rPr>
          <w:rFonts w:ascii="Arial" w:hAnsi="Arial" w:cs="Arial"/>
          <w:b/>
          <w:sz w:val="22"/>
          <w:szCs w:val="22"/>
        </w:rPr>
      </w:pPr>
    </w:p>
    <w:p w14:paraId="5DED4B7B" w14:textId="77777777" w:rsidR="001F39B1" w:rsidRDefault="001F39B1" w:rsidP="007007EB">
      <w:pPr>
        <w:jc w:val="both"/>
        <w:rPr>
          <w:rFonts w:ascii="Arial" w:hAnsi="Arial" w:cs="Arial"/>
          <w:b/>
          <w:sz w:val="22"/>
          <w:szCs w:val="22"/>
        </w:rPr>
      </w:pPr>
    </w:p>
    <w:p w14:paraId="782E5F0E" w14:textId="73758AF7" w:rsidR="00CF5952" w:rsidRDefault="007007EB" w:rsidP="007007EB">
      <w:pPr>
        <w:jc w:val="both"/>
        <w:rPr>
          <w:rFonts w:ascii="Arial" w:hAnsi="Arial" w:cs="Arial"/>
          <w:b/>
          <w:sz w:val="22"/>
          <w:szCs w:val="22"/>
        </w:rPr>
      </w:pPr>
      <w:r w:rsidRPr="007007EB">
        <w:rPr>
          <w:rFonts w:ascii="Arial" w:hAnsi="Arial" w:cs="Arial"/>
          <w:b/>
          <w:sz w:val="22"/>
          <w:szCs w:val="22"/>
        </w:rPr>
        <w:lastRenderedPageBreak/>
        <w:t>KEY DUTIES AND RESPONSIBILITIES</w:t>
      </w:r>
    </w:p>
    <w:p w14:paraId="73BD1B5B" w14:textId="77777777" w:rsidR="00AC61DA" w:rsidRDefault="00AC61DA" w:rsidP="007007EB">
      <w:pPr>
        <w:jc w:val="both"/>
        <w:rPr>
          <w:rFonts w:ascii="Arial" w:hAnsi="Arial" w:cs="Arial"/>
          <w:b/>
          <w:sz w:val="22"/>
          <w:szCs w:val="22"/>
        </w:rPr>
      </w:pPr>
    </w:p>
    <w:p w14:paraId="05D8AEB3" w14:textId="134E0A3B" w:rsidR="00AC61DA" w:rsidRDefault="00AC61DA" w:rsidP="007007EB">
      <w:pPr>
        <w:jc w:val="both"/>
        <w:rPr>
          <w:rFonts w:ascii="Arial" w:hAnsi="Arial" w:cs="Arial"/>
          <w:b/>
          <w:sz w:val="22"/>
          <w:szCs w:val="22"/>
        </w:rPr>
      </w:pPr>
      <w:r w:rsidRPr="004C1D2F">
        <w:rPr>
          <w:rFonts w:ascii="Arial" w:hAnsi="Arial" w:cs="Arial"/>
          <w:bCs/>
          <w:sz w:val="22"/>
          <w:szCs w:val="22"/>
        </w:rPr>
        <w:t xml:space="preserve">The following duties and responsibilities are intended to give a broad indication of the variety of tasks that a </w:t>
      </w:r>
      <w:r w:rsidRPr="00AC61DA">
        <w:rPr>
          <w:rFonts w:ascii="Arial" w:hAnsi="Arial" w:cs="Arial"/>
          <w:bCs/>
          <w:sz w:val="22"/>
          <w:szCs w:val="22"/>
        </w:rPr>
        <w:t>KTP Associate</w:t>
      </w:r>
      <w:r w:rsidRPr="004C1D2F">
        <w:rPr>
          <w:rFonts w:ascii="Arial" w:hAnsi="Arial" w:cs="Arial"/>
          <w:bCs/>
          <w:sz w:val="22"/>
          <w:szCs w:val="22"/>
        </w:rPr>
        <w:t xml:space="preserve"> may be expected to undertake. </w:t>
      </w:r>
      <w:r>
        <w:rPr>
          <w:rFonts w:ascii="Arial" w:hAnsi="Arial" w:cs="Arial"/>
          <w:bCs/>
          <w:sz w:val="22"/>
          <w:szCs w:val="22"/>
        </w:rPr>
        <w:t>T</w:t>
      </w:r>
      <w:r w:rsidRPr="00AC61DA">
        <w:rPr>
          <w:rFonts w:ascii="Arial" w:hAnsi="Arial" w:cs="Arial"/>
          <w:bCs/>
          <w:sz w:val="22"/>
          <w:szCs w:val="22"/>
        </w:rPr>
        <w:t>h</w:t>
      </w:r>
      <w:r>
        <w:rPr>
          <w:rFonts w:ascii="Arial" w:hAnsi="Arial" w:cs="Arial"/>
          <w:bCs/>
          <w:sz w:val="22"/>
          <w:szCs w:val="22"/>
        </w:rPr>
        <w:t xml:space="preserve">ese </w:t>
      </w:r>
      <w:r w:rsidRPr="00AC61DA">
        <w:rPr>
          <w:rFonts w:ascii="Arial" w:hAnsi="Arial" w:cs="Arial"/>
          <w:bCs/>
          <w:sz w:val="22"/>
          <w:szCs w:val="22"/>
        </w:rPr>
        <w:t>duties</w:t>
      </w:r>
      <w:r>
        <w:rPr>
          <w:rFonts w:ascii="Arial" w:hAnsi="Arial" w:cs="Arial"/>
          <w:bCs/>
          <w:sz w:val="22"/>
          <w:szCs w:val="22"/>
        </w:rPr>
        <w:t xml:space="preserve"> </w:t>
      </w:r>
      <w:r w:rsidRPr="00AC61DA">
        <w:rPr>
          <w:rFonts w:ascii="Arial" w:hAnsi="Arial" w:cs="Arial"/>
          <w:bCs/>
          <w:sz w:val="22"/>
          <w:szCs w:val="22"/>
        </w:rPr>
        <w:t xml:space="preserve">may vary from time to time without changing the general character or level of responsibility </w:t>
      </w:r>
      <w:r w:rsidR="001F39B1">
        <w:rPr>
          <w:rFonts w:ascii="Arial" w:hAnsi="Arial" w:cs="Arial"/>
          <w:bCs/>
          <w:sz w:val="22"/>
          <w:szCs w:val="22"/>
        </w:rPr>
        <w:t>entailed.</w:t>
      </w:r>
      <w:r w:rsidRPr="004C1D2F">
        <w:rPr>
          <w:rFonts w:ascii="Arial" w:hAnsi="Arial" w:cs="Arial"/>
          <w:bCs/>
          <w:sz w:val="22"/>
          <w:szCs w:val="22"/>
        </w:rPr>
        <w:t xml:space="preserve"> </w:t>
      </w:r>
    </w:p>
    <w:p w14:paraId="1E7DC85F" w14:textId="77777777" w:rsidR="00AC61DA" w:rsidRDefault="00AC61DA" w:rsidP="007007EB">
      <w:pPr>
        <w:jc w:val="both"/>
        <w:rPr>
          <w:rFonts w:ascii="Arial" w:hAnsi="Arial" w:cs="Arial"/>
          <w:b/>
          <w:sz w:val="22"/>
          <w:szCs w:val="22"/>
        </w:rPr>
      </w:pPr>
    </w:p>
    <w:p w14:paraId="29E0A914" w14:textId="77777777" w:rsidR="00AC61DA" w:rsidRDefault="00AC61DA" w:rsidP="007007EB">
      <w:pPr>
        <w:jc w:val="both"/>
        <w:rPr>
          <w:rFonts w:ascii="Arial" w:hAnsi="Arial" w:cs="Arial"/>
          <w:b/>
          <w:sz w:val="22"/>
          <w:szCs w:val="22"/>
        </w:rPr>
      </w:pPr>
    </w:p>
    <w:p w14:paraId="5848023C" w14:textId="77777777" w:rsidR="00AC61DA" w:rsidRPr="00AC61DA" w:rsidRDefault="00AC61DA" w:rsidP="00AC61DA">
      <w:pPr>
        <w:pStyle w:val="ListParagraph"/>
        <w:numPr>
          <w:ilvl w:val="0"/>
          <w:numId w:val="20"/>
        </w:numPr>
        <w:jc w:val="both"/>
        <w:rPr>
          <w:rFonts w:ascii="Arial" w:hAnsi="Arial" w:cs="Arial"/>
          <w:bCs/>
          <w:sz w:val="22"/>
          <w:szCs w:val="22"/>
        </w:rPr>
      </w:pPr>
      <w:r w:rsidRPr="00AC61DA">
        <w:rPr>
          <w:rFonts w:ascii="Arial" w:hAnsi="Arial" w:cs="Arial"/>
          <w:bCs/>
          <w:sz w:val="22"/>
          <w:szCs w:val="22"/>
        </w:rPr>
        <w:t>Carry out the KTP project tasks and deliver the outcomes as outlined in the project plan.</w:t>
      </w:r>
    </w:p>
    <w:p w14:paraId="5D8AA4E4" w14:textId="77777777" w:rsidR="00AC61DA" w:rsidRPr="00AC61DA" w:rsidRDefault="00AC61DA" w:rsidP="00AC61DA">
      <w:pPr>
        <w:pStyle w:val="ListParagraph"/>
        <w:numPr>
          <w:ilvl w:val="0"/>
          <w:numId w:val="20"/>
        </w:numPr>
        <w:jc w:val="both"/>
        <w:rPr>
          <w:rFonts w:ascii="Arial" w:hAnsi="Arial" w:cs="Arial"/>
          <w:bCs/>
          <w:sz w:val="22"/>
          <w:szCs w:val="22"/>
        </w:rPr>
      </w:pPr>
      <w:r w:rsidRPr="00AC61DA">
        <w:rPr>
          <w:rFonts w:ascii="Arial" w:hAnsi="Arial" w:cs="Arial"/>
          <w:bCs/>
          <w:sz w:val="22"/>
          <w:szCs w:val="22"/>
        </w:rPr>
        <w:t>Manage the project and disseminate the findings to the project team.</w:t>
      </w:r>
    </w:p>
    <w:p w14:paraId="2AE4AAA7" w14:textId="77777777" w:rsidR="00AC61DA" w:rsidRPr="00AC61DA" w:rsidRDefault="00AC61DA" w:rsidP="00AC61DA">
      <w:pPr>
        <w:pStyle w:val="ListParagraph"/>
        <w:numPr>
          <w:ilvl w:val="0"/>
          <w:numId w:val="20"/>
        </w:numPr>
        <w:jc w:val="both"/>
        <w:rPr>
          <w:rFonts w:ascii="Arial" w:hAnsi="Arial" w:cs="Arial"/>
          <w:bCs/>
          <w:sz w:val="22"/>
          <w:szCs w:val="22"/>
        </w:rPr>
      </w:pPr>
      <w:r w:rsidRPr="00AC61DA">
        <w:rPr>
          <w:rFonts w:ascii="Arial" w:hAnsi="Arial" w:cs="Arial"/>
          <w:bCs/>
          <w:sz w:val="22"/>
          <w:szCs w:val="22"/>
        </w:rPr>
        <w:t>Undertake KTP management training, as well as other courses as deemed necessary.</w:t>
      </w:r>
    </w:p>
    <w:p w14:paraId="21738AC2" w14:textId="77777777" w:rsidR="00AC61DA" w:rsidRPr="00AC61DA" w:rsidRDefault="00AC61DA" w:rsidP="00AC61DA">
      <w:pPr>
        <w:pStyle w:val="ListParagraph"/>
        <w:numPr>
          <w:ilvl w:val="0"/>
          <w:numId w:val="20"/>
        </w:numPr>
        <w:jc w:val="both"/>
        <w:rPr>
          <w:rFonts w:ascii="Arial" w:hAnsi="Arial" w:cs="Arial"/>
          <w:bCs/>
          <w:sz w:val="22"/>
          <w:szCs w:val="22"/>
        </w:rPr>
      </w:pPr>
      <w:r w:rsidRPr="00AC61DA">
        <w:rPr>
          <w:rFonts w:ascii="Arial" w:hAnsi="Arial" w:cs="Arial"/>
          <w:bCs/>
          <w:sz w:val="22"/>
          <w:szCs w:val="22"/>
        </w:rPr>
        <w:t>Write reports, and present these at the Local Management Committee (LMC) meetings, as well as at national conferences and symposia with other members of the project team.</w:t>
      </w:r>
    </w:p>
    <w:p w14:paraId="689EEFE4" w14:textId="77777777" w:rsidR="00AC61DA" w:rsidRPr="00AC61DA" w:rsidRDefault="00AC61DA" w:rsidP="00AC61DA">
      <w:pPr>
        <w:pStyle w:val="ListParagraph"/>
        <w:numPr>
          <w:ilvl w:val="0"/>
          <w:numId w:val="20"/>
        </w:numPr>
        <w:jc w:val="both"/>
        <w:rPr>
          <w:rFonts w:ascii="Arial" w:hAnsi="Arial" w:cs="Arial"/>
          <w:bCs/>
          <w:sz w:val="22"/>
          <w:szCs w:val="22"/>
        </w:rPr>
      </w:pPr>
      <w:r w:rsidRPr="00AC61DA">
        <w:rPr>
          <w:rFonts w:ascii="Arial" w:hAnsi="Arial" w:cs="Arial"/>
          <w:bCs/>
          <w:sz w:val="22"/>
          <w:szCs w:val="22"/>
        </w:rPr>
        <w:t>Prepare research papers for publication in highly acclaimed learned journals, in line with the expected scholarly activities of the University Research staff, but in accordance with the commercial sensitivity of collaborating companies.</w:t>
      </w:r>
    </w:p>
    <w:p w14:paraId="3465FF9B" w14:textId="77777777" w:rsidR="00AC61DA" w:rsidRPr="00AC61DA" w:rsidRDefault="00AC61DA" w:rsidP="00AC61DA">
      <w:pPr>
        <w:pStyle w:val="ListParagraph"/>
        <w:numPr>
          <w:ilvl w:val="0"/>
          <w:numId w:val="20"/>
        </w:numPr>
        <w:jc w:val="both"/>
        <w:rPr>
          <w:rFonts w:ascii="Arial" w:hAnsi="Arial" w:cs="Arial"/>
          <w:bCs/>
          <w:sz w:val="22"/>
          <w:szCs w:val="22"/>
        </w:rPr>
      </w:pPr>
      <w:r w:rsidRPr="00AC61DA">
        <w:rPr>
          <w:rFonts w:ascii="Arial" w:hAnsi="Arial" w:cs="Arial"/>
          <w:bCs/>
          <w:sz w:val="22"/>
          <w:szCs w:val="22"/>
        </w:rPr>
        <w:t>Travel to Company clientele and to various other locations within the UK, and possibly overseas, as required.</w:t>
      </w:r>
    </w:p>
    <w:p w14:paraId="480BA7DD" w14:textId="77777777" w:rsidR="00AC61DA" w:rsidRPr="00AC61DA" w:rsidRDefault="00AC61DA" w:rsidP="00AC61DA">
      <w:pPr>
        <w:pStyle w:val="ListParagraph"/>
        <w:numPr>
          <w:ilvl w:val="0"/>
          <w:numId w:val="20"/>
        </w:numPr>
        <w:jc w:val="both"/>
        <w:rPr>
          <w:rFonts w:ascii="Arial" w:hAnsi="Arial" w:cs="Arial"/>
          <w:bCs/>
          <w:sz w:val="22"/>
          <w:szCs w:val="22"/>
        </w:rPr>
      </w:pPr>
      <w:r w:rsidRPr="00AC61DA">
        <w:rPr>
          <w:rFonts w:ascii="Arial" w:hAnsi="Arial" w:cs="Arial"/>
          <w:bCs/>
          <w:sz w:val="22"/>
          <w:szCs w:val="22"/>
        </w:rPr>
        <w:t>To undertake such other duties as may be reasonably requested and that are commensurate with the nature and grade of the post.</w:t>
      </w:r>
    </w:p>
    <w:p w14:paraId="15B7E590" w14:textId="77777777" w:rsidR="00AC61DA" w:rsidRDefault="00AC61DA" w:rsidP="3C0EE9EA">
      <w:pPr>
        <w:jc w:val="both"/>
        <w:rPr>
          <w:rFonts w:ascii="Arial" w:hAnsi="Arial" w:cs="Arial"/>
          <w:bCs/>
          <w:sz w:val="22"/>
          <w:szCs w:val="22"/>
        </w:rPr>
      </w:pPr>
    </w:p>
    <w:p w14:paraId="3D964146" w14:textId="77777777" w:rsidR="00AC61DA" w:rsidRDefault="00AC61DA" w:rsidP="3C0EE9EA">
      <w:pPr>
        <w:jc w:val="both"/>
        <w:rPr>
          <w:rFonts w:ascii="Arial" w:hAnsi="Arial" w:cs="Arial"/>
          <w:bCs/>
          <w:sz w:val="22"/>
          <w:szCs w:val="22"/>
        </w:rPr>
      </w:pPr>
    </w:p>
    <w:p w14:paraId="31384F53" w14:textId="3D803C21" w:rsidR="00AC61DA" w:rsidRPr="001F39B1" w:rsidRDefault="001F39B1" w:rsidP="3C0EE9EA">
      <w:pPr>
        <w:jc w:val="both"/>
        <w:rPr>
          <w:rFonts w:ascii="Arial" w:hAnsi="Arial" w:cs="Arial"/>
          <w:b/>
          <w:sz w:val="22"/>
          <w:szCs w:val="22"/>
        </w:rPr>
      </w:pPr>
      <w:r w:rsidRPr="001F39B1">
        <w:rPr>
          <w:rFonts w:ascii="Arial" w:hAnsi="Arial" w:cs="Arial"/>
          <w:b/>
          <w:sz w:val="22"/>
          <w:szCs w:val="22"/>
        </w:rPr>
        <w:t>Other duties</w:t>
      </w:r>
    </w:p>
    <w:p w14:paraId="4E1F78EE" w14:textId="6B49880E" w:rsidR="001F39B1" w:rsidRPr="001F39B1" w:rsidRDefault="001F39B1" w:rsidP="001F39B1">
      <w:pPr>
        <w:pStyle w:val="ListParagraph"/>
        <w:numPr>
          <w:ilvl w:val="0"/>
          <w:numId w:val="23"/>
        </w:numPr>
        <w:jc w:val="both"/>
        <w:rPr>
          <w:rFonts w:ascii="Arial" w:hAnsi="Arial" w:cs="Arial"/>
          <w:bCs/>
          <w:sz w:val="22"/>
          <w:szCs w:val="22"/>
        </w:rPr>
      </w:pPr>
      <w:r w:rsidRPr="001F39B1">
        <w:rPr>
          <w:rFonts w:ascii="Arial" w:hAnsi="Arial" w:cs="Arial"/>
          <w:bCs/>
          <w:sz w:val="22"/>
          <w:szCs w:val="22"/>
        </w:rPr>
        <w:t>All staff are therefore required to adhere to the University’s Health, Safety and Environmental Policy &amp; Procedures</w:t>
      </w:r>
    </w:p>
    <w:p w14:paraId="118BD9D1" w14:textId="3D2FEF4F" w:rsidR="001F39B1" w:rsidRPr="001F39B1" w:rsidRDefault="001F39B1" w:rsidP="001F39B1">
      <w:pPr>
        <w:pStyle w:val="ListParagraph"/>
        <w:numPr>
          <w:ilvl w:val="0"/>
          <w:numId w:val="23"/>
        </w:numPr>
        <w:jc w:val="both"/>
        <w:rPr>
          <w:rFonts w:ascii="Arial" w:hAnsi="Arial" w:cs="Arial"/>
          <w:bCs/>
          <w:sz w:val="22"/>
          <w:szCs w:val="22"/>
        </w:rPr>
      </w:pPr>
      <w:r w:rsidRPr="001F39B1">
        <w:rPr>
          <w:rFonts w:ascii="Arial" w:hAnsi="Arial" w:cs="Arial"/>
          <w:bCs/>
          <w:sz w:val="22"/>
          <w:szCs w:val="22"/>
        </w:rPr>
        <w:t>Work within the University’s equal opportunities policies and procedure and actively promote equality, diversity and inclusion</w:t>
      </w:r>
    </w:p>
    <w:p w14:paraId="15DAD40E" w14:textId="77777777" w:rsidR="00AC61DA" w:rsidRDefault="00AC61DA" w:rsidP="3C0EE9EA">
      <w:pPr>
        <w:jc w:val="both"/>
        <w:rPr>
          <w:rFonts w:ascii="Arial" w:hAnsi="Arial" w:cs="Arial"/>
          <w:b/>
          <w:bCs/>
          <w:sz w:val="22"/>
          <w:szCs w:val="22"/>
        </w:rPr>
      </w:pPr>
    </w:p>
    <w:p w14:paraId="080EA42B" w14:textId="77777777" w:rsidR="00AC61DA" w:rsidRDefault="00AC61DA" w:rsidP="3C0EE9EA">
      <w:pPr>
        <w:jc w:val="both"/>
        <w:rPr>
          <w:rFonts w:ascii="Arial" w:hAnsi="Arial" w:cs="Arial"/>
          <w:b/>
          <w:bCs/>
          <w:sz w:val="22"/>
          <w:szCs w:val="22"/>
        </w:rPr>
      </w:pPr>
    </w:p>
    <w:p w14:paraId="495EBB70" w14:textId="77777777" w:rsidR="00AC61DA" w:rsidRDefault="00AC61DA" w:rsidP="3C0EE9EA">
      <w:pPr>
        <w:jc w:val="both"/>
        <w:rPr>
          <w:rFonts w:ascii="Arial" w:hAnsi="Arial" w:cs="Arial"/>
          <w:b/>
          <w:bCs/>
          <w:sz w:val="22"/>
          <w:szCs w:val="22"/>
        </w:rPr>
      </w:pPr>
    </w:p>
    <w:p w14:paraId="693D2263" w14:textId="77777777" w:rsidR="00AC61DA" w:rsidRDefault="00AC61DA" w:rsidP="3C0EE9EA">
      <w:pPr>
        <w:jc w:val="both"/>
        <w:rPr>
          <w:rFonts w:ascii="Arial" w:hAnsi="Arial" w:cs="Arial"/>
          <w:b/>
          <w:bCs/>
          <w:sz w:val="22"/>
          <w:szCs w:val="22"/>
        </w:rPr>
      </w:pPr>
    </w:p>
    <w:p w14:paraId="346D118E" w14:textId="77777777" w:rsidR="00AC61DA" w:rsidRDefault="00AC61DA" w:rsidP="3C0EE9EA">
      <w:pPr>
        <w:jc w:val="both"/>
        <w:rPr>
          <w:rFonts w:ascii="Arial" w:hAnsi="Arial" w:cs="Arial"/>
          <w:b/>
          <w:bCs/>
          <w:sz w:val="22"/>
          <w:szCs w:val="22"/>
        </w:rPr>
      </w:pPr>
    </w:p>
    <w:p w14:paraId="665074FE" w14:textId="77777777" w:rsidR="00AC61DA" w:rsidRDefault="00AC61DA" w:rsidP="3C0EE9EA">
      <w:pPr>
        <w:jc w:val="both"/>
        <w:rPr>
          <w:rFonts w:ascii="Arial" w:hAnsi="Arial" w:cs="Arial"/>
          <w:b/>
          <w:bCs/>
          <w:sz w:val="22"/>
          <w:szCs w:val="22"/>
        </w:rPr>
      </w:pPr>
    </w:p>
    <w:p w14:paraId="52C1F8B5" w14:textId="77777777" w:rsidR="00AC61DA" w:rsidRDefault="00AC61DA" w:rsidP="3C0EE9EA">
      <w:pPr>
        <w:jc w:val="both"/>
        <w:rPr>
          <w:rFonts w:ascii="Arial" w:hAnsi="Arial" w:cs="Arial"/>
          <w:b/>
          <w:bCs/>
          <w:sz w:val="22"/>
          <w:szCs w:val="22"/>
        </w:rPr>
      </w:pPr>
    </w:p>
    <w:p w14:paraId="1C9E55EE" w14:textId="77777777" w:rsidR="00AC61DA" w:rsidRDefault="00AC61DA" w:rsidP="3C0EE9EA">
      <w:pPr>
        <w:jc w:val="both"/>
        <w:rPr>
          <w:rFonts w:ascii="Arial" w:hAnsi="Arial" w:cs="Arial"/>
          <w:b/>
          <w:bCs/>
          <w:sz w:val="22"/>
          <w:szCs w:val="22"/>
        </w:rPr>
      </w:pPr>
    </w:p>
    <w:p w14:paraId="736E3A2A" w14:textId="77777777" w:rsidR="00AC61DA" w:rsidRDefault="00AC61DA" w:rsidP="3C0EE9EA">
      <w:pPr>
        <w:jc w:val="both"/>
        <w:rPr>
          <w:rFonts w:ascii="Arial" w:hAnsi="Arial" w:cs="Arial"/>
          <w:b/>
          <w:bCs/>
          <w:sz w:val="22"/>
          <w:szCs w:val="22"/>
        </w:rPr>
      </w:pPr>
    </w:p>
    <w:p w14:paraId="157B2259" w14:textId="77777777" w:rsidR="00AC61DA" w:rsidRDefault="00AC61DA" w:rsidP="3C0EE9EA">
      <w:pPr>
        <w:jc w:val="both"/>
        <w:rPr>
          <w:rFonts w:ascii="Arial" w:hAnsi="Arial" w:cs="Arial"/>
          <w:b/>
          <w:bCs/>
          <w:sz w:val="22"/>
          <w:szCs w:val="22"/>
        </w:rPr>
      </w:pPr>
    </w:p>
    <w:p w14:paraId="75516746" w14:textId="77777777" w:rsidR="00AC61DA" w:rsidRDefault="00AC61DA" w:rsidP="3C0EE9EA">
      <w:pPr>
        <w:jc w:val="both"/>
        <w:rPr>
          <w:rFonts w:ascii="Arial" w:hAnsi="Arial" w:cs="Arial"/>
          <w:b/>
          <w:bCs/>
          <w:sz w:val="22"/>
          <w:szCs w:val="22"/>
        </w:rPr>
      </w:pPr>
    </w:p>
    <w:p w14:paraId="7B5EE0FB" w14:textId="77777777" w:rsidR="00AC61DA" w:rsidRDefault="00AC61DA" w:rsidP="3C0EE9EA">
      <w:pPr>
        <w:jc w:val="both"/>
        <w:rPr>
          <w:rFonts w:ascii="Arial" w:hAnsi="Arial" w:cs="Arial"/>
          <w:b/>
          <w:bCs/>
          <w:sz w:val="22"/>
          <w:szCs w:val="22"/>
        </w:rPr>
      </w:pPr>
    </w:p>
    <w:p w14:paraId="0862B406" w14:textId="77777777" w:rsidR="00AC61DA" w:rsidRDefault="00AC61DA" w:rsidP="3C0EE9EA">
      <w:pPr>
        <w:jc w:val="both"/>
        <w:rPr>
          <w:rFonts w:ascii="Arial" w:hAnsi="Arial" w:cs="Arial"/>
          <w:b/>
          <w:bCs/>
          <w:sz w:val="22"/>
          <w:szCs w:val="22"/>
        </w:rPr>
      </w:pPr>
    </w:p>
    <w:p w14:paraId="34669C3E" w14:textId="77777777" w:rsidR="00AC61DA" w:rsidRDefault="00AC61DA" w:rsidP="3C0EE9EA">
      <w:pPr>
        <w:jc w:val="both"/>
        <w:rPr>
          <w:rFonts w:ascii="Arial" w:hAnsi="Arial" w:cs="Arial"/>
          <w:b/>
          <w:bCs/>
          <w:sz w:val="22"/>
          <w:szCs w:val="22"/>
        </w:rPr>
      </w:pPr>
    </w:p>
    <w:p w14:paraId="01467EFC" w14:textId="77777777" w:rsidR="00AC61DA" w:rsidRDefault="00AC61DA" w:rsidP="3C0EE9EA">
      <w:pPr>
        <w:jc w:val="both"/>
        <w:rPr>
          <w:rFonts w:ascii="Arial" w:hAnsi="Arial" w:cs="Arial"/>
          <w:b/>
          <w:bCs/>
          <w:sz w:val="22"/>
          <w:szCs w:val="22"/>
        </w:rPr>
      </w:pPr>
    </w:p>
    <w:p w14:paraId="0646AE0C" w14:textId="77777777" w:rsidR="00AC61DA" w:rsidRDefault="00AC61DA" w:rsidP="3C0EE9EA">
      <w:pPr>
        <w:jc w:val="both"/>
        <w:rPr>
          <w:rFonts w:ascii="Arial" w:hAnsi="Arial" w:cs="Arial"/>
          <w:b/>
          <w:bCs/>
          <w:sz w:val="22"/>
          <w:szCs w:val="22"/>
        </w:rPr>
      </w:pPr>
    </w:p>
    <w:p w14:paraId="05A86430" w14:textId="77777777" w:rsidR="00AC61DA" w:rsidRDefault="00AC61DA" w:rsidP="3C0EE9EA">
      <w:pPr>
        <w:jc w:val="both"/>
        <w:rPr>
          <w:rFonts w:ascii="Arial" w:hAnsi="Arial" w:cs="Arial"/>
          <w:b/>
          <w:bCs/>
          <w:sz w:val="22"/>
          <w:szCs w:val="22"/>
        </w:rPr>
      </w:pPr>
    </w:p>
    <w:p w14:paraId="4454DA4B" w14:textId="77777777" w:rsidR="00AC61DA" w:rsidRDefault="00AC61DA" w:rsidP="3C0EE9EA">
      <w:pPr>
        <w:jc w:val="both"/>
        <w:rPr>
          <w:rFonts w:ascii="Arial" w:hAnsi="Arial" w:cs="Arial"/>
          <w:b/>
          <w:bCs/>
          <w:sz w:val="22"/>
          <w:szCs w:val="22"/>
        </w:rPr>
      </w:pPr>
    </w:p>
    <w:p w14:paraId="75E018C7" w14:textId="77777777" w:rsidR="00AC61DA" w:rsidRDefault="00AC61DA" w:rsidP="3C0EE9EA">
      <w:pPr>
        <w:jc w:val="both"/>
        <w:rPr>
          <w:rFonts w:ascii="Arial" w:hAnsi="Arial" w:cs="Arial"/>
          <w:b/>
          <w:bCs/>
          <w:sz w:val="22"/>
          <w:szCs w:val="22"/>
        </w:rPr>
      </w:pPr>
    </w:p>
    <w:p w14:paraId="37D34682" w14:textId="77777777" w:rsidR="00AC61DA" w:rsidRDefault="00AC61DA" w:rsidP="3C0EE9EA">
      <w:pPr>
        <w:jc w:val="both"/>
        <w:rPr>
          <w:rFonts w:ascii="Arial" w:hAnsi="Arial" w:cs="Arial"/>
          <w:b/>
          <w:bCs/>
          <w:sz w:val="22"/>
          <w:szCs w:val="22"/>
        </w:rPr>
      </w:pPr>
    </w:p>
    <w:p w14:paraId="4A38E927" w14:textId="77777777" w:rsidR="00AC61DA" w:rsidRDefault="00AC61DA" w:rsidP="3C0EE9EA">
      <w:pPr>
        <w:jc w:val="both"/>
        <w:rPr>
          <w:rFonts w:ascii="Arial" w:hAnsi="Arial" w:cs="Arial"/>
          <w:b/>
          <w:bCs/>
          <w:sz w:val="22"/>
          <w:szCs w:val="22"/>
        </w:rPr>
      </w:pPr>
    </w:p>
    <w:p w14:paraId="58202319" w14:textId="77777777" w:rsidR="00AC61DA" w:rsidRDefault="00AC61DA" w:rsidP="3C0EE9EA">
      <w:pPr>
        <w:jc w:val="both"/>
        <w:rPr>
          <w:rFonts w:ascii="Arial" w:hAnsi="Arial" w:cs="Arial"/>
          <w:b/>
          <w:bCs/>
          <w:sz w:val="22"/>
          <w:szCs w:val="22"/>
        </w:rPr>
      </w:pPr>
    </w:p>
    <w:p w14:paraId="6F1BFF6E" w14:textId="77777777" w:rsidR="00AC61DA" w:rsidRDefault="00AC61DA" w:rsidP="3C0EE9EA">
      <w:pPr>
        <w:jc w:val="both"/>
        <w:rPr>
          <w:rFonts w:ascii="Arial" w:hAnsi="Arial" w:cs="Arial"/>
          <w:b/>
          <w:bCs/>
          <w:sz w:val="22"/>
          <w:szCs w:val="22"/>
        </w:rPr>
      </w:pPr>
    </w:p>
    <w:p w14:paraId="7BA95FDF" w14:textId="77777777" w:rsidR="00AC61DA" w:rsidRDefault="00AC61DA" w:rsidP="3C0EE9EA">
      <w:pPr>
        <w:jc w:val="both"/>
        <w:rPr>
          <w:rFonts w:ascii="Arial" w:hAnsi="Arial" w:cs="Arial"/>
          <w:b/>
          <w:bCs/>
          <w:sz w:val="22"/>
          <w:szCs w:val="22"/>
        </w:rPr>
      </w:pPr>
    </w:p>
    <w:p w14:paraId="6032457C" w14:textId="77777777" w:rsidR="00AC61DA" w:rsidRDefault="00AC61DA" w:rsidP="3C0EE9EA">
      <w:pPr>
        <w:jc w:val="both"/>
        <w:rPr>
          <w:rFonts w:ascii="Arial" w:hAnsi="Arial" w:cs="Arial"/>
          <w:b/>
          <w:bCs/>
          <w:sz w:val="22"/>
          <w:szCs w:val="22"/>
        </w:rPr>
      </w:pPr>
    </w:p>
    <w:p w14:paraId="4330ECC7" w14:textId="77777777" w:rsidR="00AC61DA" w:rsidRDefault="00AC61DA" w:rsidP="3C0EE9EA">
      <w:pPr>
        <w:jc w:val="both"/>
        <w:rPr>
          <w:rFonts w:ascii="Arial" w:hAnsi="Arial" w:cs="Arial"/>
          <w:b/>
          <w:bCs/>
          <w:sz w:val="22"/>
          <w:szCs w:val="22"/>
        </w:rPr>
      </w:pPr>
    </w:p>
    <w:p w14:paraId="032A16C1" w14:textId="1FD025DC" w:rsidR="00AC61DA" w:rsidRDefault="00AC61DA" w:rsidP="00AC61DA">
      <w:pPr>
        <w:jc w:val="center"/>
        <w:rPr>
          <w:rFonts w:ascii="Arial" w:hAnsi="Arial" w:cs="Arial"/>
          <w:b/>
          <w:bCs/>
          <w:sz w:val="22"/>
          <w:szCs w:val="22"/>
        </w:rPr>
      </w:pPr>
      <w:r>
        <w:rPr>
          <w:rFonts w:ascii="Arial" w:hAnsi="Arial" w:cs="Arial"/>
          <w:b/>
          <w:bCs/>
          <w:sz w:val="22"/>
          <w:szCs w:val="22"/>
        </w:rPr>
        <w:lastRenderedPageBreak/>
        <w:t>PERSON SPECIFCATION</w:t>
      </w:r>
    </w:p>
    <w:p w14:paraId="1C5C9B9B" w14:textId="77777777" w:rsidR="00AC61DA" w:rsidRDefault="00AC61DA" w:rsidP="3C0EE9EA">
      <w:pPr>
        <w:jc w:val="both"/>
        <w:rPr>
          <w:rFonts w:ascii="Arial" w:hAnsi="Arial" w:cs="Arial"/>
          <w:b/>
          <w:bCs/>
          <w:sz w:val="22"/>
          <w:szCs w:val="22"/>
        </w:rPr>
      </w:pPr>
    </w:p>
    <w:p w14:paraId="617B6D55" w14:textId="00B78B03" w:rsidR="007007EB" w:rsidRDefault="007007EB" w:rsidP="3C0EE9EA">
      <w:pPr>
        <w:jc w:val="both"/>
        <w:rPr>
          <w:rFonts w:ascii="Arial" w:hAnsi="Arial" w:cs="Arial"/>
          <w:b/>
          <w:bCs/>
          <w:sz w:val="22"/>
          <w:szCs w:val="22"/>
        </w:rPr>
      </w:pPr>
      <w:r w:rsidRPr="3C0EE9EA">
        <w:rPr>
          <w:rFonts w:ascii="Arial" w:hAnsi="Arial" w:cs="Arial"/>
          <w:b/>
          <w:bCs/>
          <w:sz w:val="22"/>
          <w:szCs w:val="22"/>
        </w:rPr>
        <w:t>KNOWLEDGE, SKILLS</w:t>
      </w:r>
      <w:r w:rsidR="65C0B5B4" w:rsidRPr="3C0EE9EA">
        <w:rPr>
          <w:rFonts w:ascii="Arial" w:hAnsi="Arial" w:cs="Arial"/>
          <w:b/>
          <w:bCs/>
          <w:sz w:val="22"/>
          <w:szCs w:val="22"/>
        </w:rPr>
        <w:t>,</w:t>
      </w:r>
      <w:r w:rsidRPr="3C0EE9EA">
        <w:rPr>
          <w:rFonts w:ascii="Arial" w:hAnsi="Arial" w:cs="Arial"/>
          <w:b/>
          <w:bCs/>
          <w:sz w:val="22"/>
          <w:szCs w:val="22"/>
        </w:rPr>
        <w:t xml:space="preserve"> AND EXPERIENCE</w:t>
      </w:r>
      <w:smartTag w:uri="urn:schemas-microsoft-com:office:smarttags" w:element="stockticker"/>
    </w:p>
    <w:p w14:paraId="27A8F690" w14:textId="77777777" w:rsidR="001F39B1" w:rsidRDefault="001F39B1" w:rsidP="3C0EE9EA">
      <w:pPr>
        <w:jc w:val="both"/>
        <w:rPr>
          <w:rFonts w:ascii="Arial" w:hAnsi="Arial" w:cs="Arial"/>
          <w:b/>
          <w:bCs/>
          <w:sz w:val="22"/>
          <w:szCs w:val="22"/>
        </w:rPr>
      </w:pPr>
    </w:p>
    <w:p w14:paraId="3CDCEEB9" w14:textId="731B5AC8" w:rsidR="007007EB" w:rsidRPr="001F39B1" w:rsidRDefault="007007EB" w:rsidP="007007EB">
      <w:pPr>
        <w:jc w:val="both"/>
        <w:rPr>
          <w:rFonts w:ascii="Arial" w:hAnsi="Arial" w:cs="Arial"/>
          <w:bCs/>
          <w:sz w:val="22"/>
          <w:szCs w:val="22"/>
        </w:rPr>
      </w:pPr>
      <w:r w:rsidRPr="001F39B1">
        <w:rPr>
          <w:rFonts w:ascii="Arial" w:hAnsi="Arial" w:cs="Arial"/>
          <w:bCs/>
          <w:sz w:val="22"/>
          <w:szCs w:val="22"/>
        </w:rPr>
        <w:t>Essential</w:t>
      </w:r>
    </w:p>
    <w:p w14:paraId="29E357C5" w14:textId="7EA389E5" w:rsidR="001F39B1" w:rsidRPr="001F39B1" w:rsidRDefault="001F39B1" w:rsidP="001F39B1">
      <w:pPr>
        <w:pStyle w:val="ListParagraph"/>
        <w:numPr>
          <w:ilvl w:val="0"/>
          <w:numId w:val="24"/>
        </w:numPr>
        <w:rPr>
          <w:rFonts w:ascii="Arial" w:hAnsi="Arial" w:cs="Arial"/>
          <w:sz w:val="22"/>
          <w:szCs w:val="22"/>
        </w:rPr>
      </w:pPr>
      <w:r w:rsidRPr="001F39B1">
        <w:rPr>
          <w:rFonts w:ascii="Arial" w:hAnsi="Arial" w:cs="Arial"/>
          <w:sz w:val="22"/>
          <w:szCs w:val="22"/>
        </w:rPr>
        <w:t>Strong programming skills, with experience in languages such as Python, Java, or C++. (A)</w:t>
      </w:r>
    </w:p>
    <w:p w14:paraId="11AAF8D6" w14:textId="61F51CFD" w:rsidR="001F39B1" w:rsidRPr="001F39B1" w:rsidRDefault="001F39B1" w:rsidP="001F39B1">
      <w:pPr>
        <w:pStyle w:val="ListParagraph"/>
        <w:numPr>
          <w:ilvl w:val="0"/>
          <w:numId w:val="24"/>
        </w:numPr>
        <w:rPr>
          <w:rFonts w:ascii="Arial" w:hAnsi="Arial" w:cs="Arial"/>
          <w:sz w:val="22"/>
          <w:szCs w:val="22"/>
        </w:rPr>
      </w:pPr>
      <w:r w:rsidRPr="001F39B1">
        <w:rPr>
          <w:rFonts w:ascii="Arial" w:hAnsi="Arial" w:cs="Arial"/>
          <w:sz w:val="22"/>
          <w:szCs w:val="22"/>
        </w:rPr>
        <w:t>Familiarity with cybersecurity concepts, tools, and methodologies. (A/I)</w:t>
      </w:r>
    </w:p>
    <w:p w14:paraId="6718DC2B" w14:textId="48F906EE" w:rsidR="001F39B1" w:rsidRPr="001F39B1" w:rsidRDefault="001F39B1" w:rsidP="001F39B1">
      <w:pPr>
        <w:pStyle w:val="ListParagraph"/>
        <w:numPr>
          <w:ilvl w:val="0"/>
          <w:numId w:val="24"/>
        </w:numPr>
        <w:rPr>
          <w:rFonts w:ascii="Arial" w:hAnsi="Arial" w:cs="Arial"/>
          <w:sz w:val="22"/>
          <w:szCs w:val="22"/>
        </w:rPr>
      </w:pPr>
      <w:r w:rsidRPr="001F39B1">
        <w:rPr>
          <w:rFonts w:ascii="Arial" w:hAnsi="Arial" w:cs="Arial"/>
          <w:sz w:val="22"/>
          <w:szCs w:val="22"/>
        </w:rPr>
        <w:t>Experience in developing and maintaining complex software systems. (A/I)</w:t>
      </w:r>
    </w:p>
    <w:p w14:paraId="3FC340D4" w14:textId="4EC55FD3" w:rsidR="001F39B1" w:rsidRPr="001F39B1" w:rsidRDefault="001F39B1" w:rsidP="001F39B1">
      <w:pPr>
        <w:pStyle w:val="ListParagraph"/>
        <w:numPr>
          <w:ilvl w:val="0"/>
          <w:numId w:val="24"/>
        </w:numPr>
        <w:rPr>
          <w:rFonts w:ascii="Arial" w:hAnsi="Arial" w:cs="Arial"/>
          <w:sz w:val="22"/>
          <w:szCs w:val="22"/>
        </w:rPr>
      </w:pPr>
      <w:r w:rsidRPr="001F39B1">
        <w:rPr>
          <w:rFonts w:ascii="Arial" w:hAnsi="Arial" w:cs="Arial"/>
          <w:sz w:val="22"/>
          <w:szCs w:val="22"/>
        </w:rPr>
        <w:t>Knowledge of cloud computing platforms and virtualization technologies. (A)</w:t>
      </w:r>
    </w:p>
    <w:p w14:paraId="337372FC" w14:textId="0614F83B" w:rsidR="002F7D9E" w:rsidRPr="001F39B1" w:rsidRDefault="001F39B1" w:rsidP="001F39B1">
      <w:pPr>
        <w:pStyle w:val="ListParagraph"/>
        <w:numPr>
          <w:ilvl w:val="0"/>
          <w:numId w:val="24"/>
        </w:numPr>
        <w:rPr>
          <w:rFonts w:ascii="Arial" w:hAnsi="Arial" w:cs="Arial"/>
          <w:sz w:val="22"/>
          <w:szCs w:val="22"/>
        </w:rPr>
      </w:pPr>
      <w:r w:rsidRPr="001F39B1">
        <w:rPr>
          <w:rFonts w:ascii="Arial" w:hAnsi="Arial" w:cs="Arial"/>
          <w:sz w:val="22"/>
          <w:szCs w:val="22"/>
        </w:rPr>
        <w:t>Understanding of network security principles and protocols. (A/I)</w:t>
      </w:r>
    </w:p>
    <w:p w14:paraId="72BBC861" w14:textId="77777777" w:rsidR="001F39B1" w:rsidRDefault="001F39B1" w:rsidP="001F39B1">
      <w:pPr>
        <w:jc w:val="both"/>
        <w:rPr>
          <w:rFonts w:ascii="Arial" w:hAnsi="Arial" w:cs="Arial"/>
          <w:b/>
          <w:sz w:val="22"/>
          <w:szCs w:val="22"/>
        </w:rPr>
      </w:pPr>
    </w:p>
    <w:p w14:paraId="6C5D7820" w14:textId="19692BA3" w:rsidR="007007EB" w:rsidRPr="001F39B1" w:rsidRDefault="007007EB" w:rsidP="001F39B1">
      <w:pPr>
        <w:jc w:val="both"/>
        <w:rPr>
          <w:rFonts w:ascii="Arial" w:hAnsi="Arial" w:cs="Arial"/>
          <w:bCs/>
          <w:sz w:val="22"/>
          <w:szCs w:val="22"/>
        </w:rPr>
      </w:pPr>
      <w:r w:rsidRPr="001F39B1">
        <w:rPr>
          <w:rFonts w:ascii="Arial" w:hAnsi="Arial" w:cs="Arial"/>
          <w:bCs/>
          <w:sz w:val="22"/>
          <w:szCs w:val="22"/>
        </w:rPr>
        <w:t>Desirable</w:t>
      </w:r>
    </w:p>
    <w:p w14:paraId="694BBAEA" w14:textId="2BA56E40" w:rsidR="007007EB" w:rsidRPr="001F39B1" w:rsidRDefault="001F39B1" w:rsidP="001F39B1">
      <w:pPr>
        <w:pStyle w:val="ListParagraph"/>
        <w:numPr>
          <w:ilvl w:val="0"/>
          <w:numId w:val="25"/>
        </w:numPr>
        <w:spacing w:line="259" w:lineRule="auto"/>
        <w:jc w:val="both"/>
        <w:rPr>
          <w:rFonts w:ascii="Arial" w:hAnsi="Arial" w:cs="Arial"/>
          <w:sz w:val="22"/>
          <w:szCs w:val="22"/>
        </w:rPr>
      </w:pPr>
      <w:r w:rsidRPr="001F39B1">
        <w:rPr>
          <w:rFonts w:ascii="Arial" w:hAnsi="Arial" w:cs="Arial"/>
          <w:sz w:val="22"/>
          <w:szCs w:val="22"/>
        </w:rPr>
        <w:t>Cyber Security - knowledge of networking protocols, cyber-attack vectors, and defensive strategies (I)</w:t>
      </w:r>
    </w:p>
    <w:p w14:paraId="5ED32D8F" w14:textId="77777777" w:rsidR="00B9581D" w:rsidRPr="007007EB" w:rsidRDefault="00B9581D"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32DC92C1" w14:textId="52F6CC34" w:rsidR="008B7E66" w:rsidRDefault="008B7E66" w:rsidP="007007EB">
      <w:pPr>
        <w:spacing w:line="259" w:lineRule="auto"/>
        <w:jc w:val="both"/>
        <w:rPr>
          <w:rFonts w:ascii="Arial" w:hAnsi="Arial" w:cs="Arial"/>
          <w:sz w:val="22"/>
          <w:szCs w:val="22"/>
        </w:rPr>
      </w:pPr>
    </w:p>
    <w:p w14:paraId="4FF5A930" w14:textId="64DD1D4C" w:rsidR="00EE685A" w:rsidRDefault="00EE685A" w:rsidP="007007EB">
      <w:pPr>
        <w:spacing w:line="259" w:lineRule="auto"/>
        <w:jc w:val="both"/>
        <w:rPr>
          <w:rFonts w:ascii="Arial" w:hAnsi="Arial" w:cs="Arial"/>
          <w:sz w:val="22"/>
          <w:szCs w:val="22"/>
        </w:rPr>
      </w:pPr>
      <w:r>
        <w:rPr>
          <w:rFonts w:ascii="Arial" w:hAnsi="Arial" w:cs="Arial"/>
          <w:sz w:val="22"/>
          <w:szCs w:val="22"/>
        </w:rPr>
        <w:t xml:space="preserve">Essential </w:t>
      </w:r>
    </w:p>
    <w:p w14:paraId="0C77B7AD" w14:textId="3475CF58" w:rsidR="00EE685A" w:rsidRPr="00EE685A" w:rsidRDefault="00EE685A" w:rsidP="00EE685A">
      <w:pPr>
        <w:pStyle w:val="ListParagraph"/>
        <w:numPr>
          <w:ilvl w:val="0"/>
          <w:numId w:val="25"/>
        </w:numPr>
        <w:spacing w:line="259" w:lineRule="auto"/>
        <w:jc w:val="both"/>
        <w:rPr>
          <w:rFonts w:ascii="Arial" w:hAnsi="Arial" w:cs="Arial"/>
          <w:sz w:val="22"/>
          <w:szCs w:val="22"/>
        </w:rPr>
      </w:pPr>
      <w:r w:rsidRPr="00EE685A">
        <w:rPr>
          <w:rFonts w:ascii="Arial" w:hAnsi="Arial" w:cs="Arial"/>
          <w:sz w:val="22"/>
          <w:szCs w:val="22"/>
        </w:rPr>
        <w:t>Excellent presentation skills (A/I)</w:t>
      </w:r>
    </w:p>
    <w:p w14:paraId="67CE152D" w14:textId="22FE6682" w:rsidR="00EE685A" w:rsidRPr="00EE685A" w:rsidRDefault="00EE685A" w:rsidP="00EE685A">
      <w:pPr>
        <w:pStyle w:val="ListParagraph"/>
        <w:numPr>
          <w:ilvl w:val="0"/>
          <w:numId w:val="25"/>
        </w:numPr>
        <w:spacing w:line="259" w:lineRule="auto"/>
        <w:jc w:val="both"/>
        <w:rPr>
          <w:rFonts w:ascii="Arial" w:hAnsi="Arial" w:cs="Arial"/>
          <w:sz w:val="22"/>
          <w:szCs w:val="22"/>
        </w:rPr>
      </w:pPr>
      <w:r w:rsidRPr="00EE685A">
        <w:rPr>
          <w:rFonts w:ascii="Arial" w:hAnsi="Arial" w:cs="Arial"/>
          <w:sz w:val="22"/>
          <w:szCs w:val="22"/>
        </w:rPr>
        <w:t>Ability to work both independently, without supervision, and, as part of a team (A/I)</w:t>
      </w:r>
    </w:p>
    <w:p w14:paraId="604655B0" w14:textId="77777777" w:rsidR="00EE685A" w:rsidRDefault="00EE685A" w:rsidP="00EE685A">
      <w:pPr>
        <w:pStyle w:val="ListParagraph"/>
        <w:numPr>
          <w:ilvl w:val="0"/>
          <w:numId w:val="25"/>
        </w:numPr>
        <w:spacing w:line="259" w:lineRule="auto"/>
        <w:jc w:val="both"/>
        <w:rPr>
          <w:rFonts w:ascii="Arial" w:hAnsi="Arial" w:cs="Arial"/>
          <w:sz w:val="22"/>
          <w:szCs w:val="22"/>
        </w:rPr>
      </w:pPr>
      <w:r>
        <w:rPr>
          <w:rFonts w:ascii="Arial" w:hAnsi="Arial" w:cs="Arial"/>
          <w:sz w:val="22"/>
          <w:szCs w:val="22"/>
        </w:rPr>
        <w:t xml:space="preserve">Effective communication skills including </w:t>
      </w:r>
    </w:p>
    <w:p w14:paraId="680F5B6D" w14:textId="04237C62" w:rsidR="00EE685A" w:rsidRDefault="00EE685A" w:rsidP="00EE685A">
      <w:pPr>
        <w:pStyle w:val="ListParagraph"/>
        <w:numPr>
          <w:ilvl w:val="0"/>
          <w:numId w:val="27"/>
        </w:numPr>
        <w:spacing w:line="259" w:lineRule="auto"/>
        <w:jc w:val="both"/>
        <w:rPr>
          <w:rFonts w:ascii="Arial" w:hAnsi="Arial" w:cs="Arial"/>
          <w:sz w:val="22"/>
          <w:szCs w:val="22"/>
        </w:rPr>
      </w:pPr>
      <w:r>
        <w:rPr>
          <w:rFonts w:ascii="Arial" w:hAnsi="Arial" w:cs="Arial"/>
          <w:sz w:val="22"/>
          <w:szCs w:val="22"/>
        </w:rPr>
        <w:t>a</w:t>
      </w:r>
      <w:r w:rsidRPr="00EE685A">
        <w:rPr>
          <w:rFonts w:ascii="Arial" w:hAnsi="Arial" w:cs="Arial"/>
          <w:sz w:val="22"/>
          <w:szCs w:val="22"/>
        </w:rPr>
        <w:t>bility to communicate with a wide range of academic and commercial personnel</w:t>
      </w:r>
      <w:r>
        <w:rPr>
          <w:rFonts w:ascii="Arial" w:hAnsi="Arial" w:cs="Arial"/>
          <w:sz w:val="22"/>
          <w:szCs w:val="22"/>
        </w:rPr>
        <w:t xml:space="preserve"> </w:t>
      </w:r>
      <w:r w:rsidRPr="00EE685A">
        <w:rPr>
          <w:rFonts w:ascii="Arial" w:hAnsi="Arial" w:cs="Arial"/>
          <w:sz w:val="22"/>
          <w:szCs w:val="22"/>
        </w:rPr>
        <w:t>(A/I)</w:t>
      </w:r>
    </w:p>
    <w:p w14:paraId="0A83C772" w14:textId="606766AF" w:rsidR="00EE685A" w:rsidRPr="004805D7" w:rsidRDefault="00EE685A" w:rsidP="00EE685A">
      <w:pPr>
        <w:pStyle w:val="ListParagraph"/>
        <w:numPr>
          <w:ilvl w:val="0"/>
          <w:numId w:val="27"/>
        </w:numPr>
        <w:spacing w:line="276" w:lineRule="auto"/>
        <w:rPr>
          <w:rFonts w:ascii="Arial" w:hAnsi="Arial" w:cs="Arial"/>
        </w:rPr>
      </w:pPr>
      <w:r w:rsidRPr="004805D7">
        <w:rPr>
          <w:rFonts w:ascii="Arial" w:hAnsi="Arial" w:cs="Arial"/>
        </w:rPr>
        <w:t>ability to convey technical information to non-technical stakeholders. (A/I)</w:t>
      </w:r>
    </w:p>
    <w:p w14:paraId="15C3904E" w14:textId="77777777" w:rsidR="00EE685A" w:rsidRPr="00EE685A" w:rsidRDefault="00EE685A" w:rsidP="00EE685A">
      <w:pPr>
        <w:pStyle w:val="ListParagraph"/>
        <w:spacing w:line="259" w:lineRule="auto"/>
        <w:ind w:left="1440"/>
        <w:jc w:val="both"/>
        <w:rPr>
          <w:rFonts w:ascii="Arial" w:hAnsi="Arial" w:cs="Arial"/>
          <w:sz w:val="22"/>
          <w:szCs w:val="22"/>
        </w:rPr>
      </w:pPr>
    </w:p>
    <w:p w14:paraId="66E1EE89" w14:textId="12EACE4C" w:rsidR="00EE685A" w:rsidRDefault="00EE685A" w:rsidP="00601506">
      <w:pPr>
        <w:pStyle w:val="ListParagraph"/>
        <w:numPr>
          <w:ilvl w:val="0"/>
          <w:numId w:val="25"/>
        </w:numPr>
        <w:spacing w:line="259" w:lineRule="auto"/>
        <w:jc w:val="both"/>
        <w:rPr>
          <w:rFonts w:ascii="Arial" w:hAnsi="Arial" w:cs="Arial"/>
          <w:sz w:val="22"/>
          <w:szCs w:val="22"/>
        </w:rPr>
      </w:pPr>
      <w:r w:rsidRPr="00EE685A">
        <w:rPr>
          <w:rFonts w:ascii="Arial" w:hAnsi="Arial" w:cs="Arial"/>
          <w:sz w:val="22"/>
          <w:szCs w:val="22"/>
        </w:rPr>
        <w:t>Excellent technical writing skills (A/I)</w:t>
      </w:r>
    </w:p>
    <w:p w14:paraId="3A66F07A" w14:textId="77777777" w:rsidR="00EE685A" w:rsidRPr="00EE685A" w:rsidRDefault="00EE685A" w:rsidP="00EE685A">
      <w:pPr>
        <w:pStyle w:val="ListParagraph"/>
        <w:numPr>
          <w:ilvl w:val="0"/>
          <w:numId w:val="25"/>
        </w:numPr>
        <w:spacing w:line="259" w:lineRule="auto"/>
        <w:jc w:val="both"/>
        <w:rPr>
          <w:rFonts w:ascii="Arial" w:hAnsi="Arial" w:cs="Arial"/>
          <w:sz w:val="22"/>
          <w:szCs w:val="22"/>
        </w:rPr>
      </w:pPr>
      <w:r w:rsidRPr="00EE685A">
        <w:rPr>
          <w:rFonts w:ascii="Arial" w:hAnsi="Arial" w:cs="Arial"/>
          <w:sz w:val="22"/>
          <w:szCs w:val="22"/>
        </w:rPr>
        <w:t>Experience of working on own initiative and in a multidisciplinary team within a varying environment (I)</w:t>
      </w:r>
    </w:p>
    <w:p w14:paraId="1A2448F2" w14:textId="77777777" w:rsidR="00EE685A" w:rsidRPr="00EE685A" w:rsidRDefault="00EE685A" w:rsidP="00EE685A">
      <w:pPr>
        <w:pStyle w:val="ListParagraph"/>
        <w:numPr>
          <w:ilvl w:val="0"/>
          <w:numId w:val="25"/>
        </w:numPr>
        <w:spacing w:line="259" w:lineRule="auto"/>
        <w:jc w:val="both"/>
        <w:rPr>
          <w:rFonts w:ascii="Arial" w:hAnsi="Arial" w:cs="Arial"/>
          <w:sz w:val="22"/>
          <w:szCs w:val="22"/>
        </w:rPr>
      </w:pPr>
      <w:r w:rsidRPr="00EE685A">
        <w:rPr>
          <w:rFonts w:ascii="Arial" w:hAnsi="Arial" w:cs="Arial"/>
          <w:sz w:val="22"/>
          <w:szCs w:val="22"/>
        </w:rPr>
        <w:t>Excellent problem-solving skills and the ability to work independently or as part of a team. (A/I)</w:t>
      </w:r>
    </w:p>
    <w:p w14:paraId="7D0F3078" w14:textId="77777777" w:rsidR="00EE685A" w:rsidRDefault="00EE685A" w:rsidP="00EE685A">
      <w:pPr>
        <w:pStyle w:val="ListParagraph"/>
        <w:numPr>
          <w:ilvl w:val="0"/>
          <w:numId w:val="25"/>
        </w:numPr>
        <w:spacing w:line="259" w:lineRule="auto"/>
        <w:jc w:val="both"/>
        <w:rPr>
          <w:rFonts w:ascii="Arial" w:hAnsi="Arial" w:cs="Arial"/>
          <w:sz w:val="22"/>
          <w:szCs w:val="22"/>
        </w:rPr>
      </w:pPr>
      <w:r w:rsidRPr="00EE685A">
        <w:rPr>
          <w:rFonts w:ascii="Arial" w:hAnsi="Arial" w:cs="Arial"/>
          <w:sz w:val="22"/>
          <w:szCs w:val="22"/>
        </w:rPr>
        <w:t>Ability to work at senior levels within business and public sector (A/I)</w:t>
      </w:r>
    </w:p>
    <w:p w14:paraId="02047ACA" w14:textId="1EAB67A5" w:rsidR="00C02B39" w:rsidRPr="00C02B39" w:rsidRDefault="00C02B39" w:rsidP="00C02B39">
      <w:pPr>
        <w:pStyle w:val="ListParagraph"/>
        <w:numPr>
          <w:ilvl w:val="0"/>
          <w:numId w:val="25"/>
        </w:numPr>
        <w:rPr>
          <w:rFonts w:ascii="Arial" w:hAnsi="Arial" w:cs="Arial"/>
          <w:sz w:val="22"/>
          <w:szCs w:val="22"/>
        </w:rPr>
      </w:pPr>
      <w:r>
        <w:rPr>
          <w:rFonts w:ascii="Arial" w:hAnsi="Arial" w:cs="Arial"/>
          <w:sz w:val="22"/>
          <w:szCs w:val="22"/>
        </w:rPr>
        <w:t xml:space="preserve">Able to </w:t>
      </w:r>
      <w:r w:rsidRPr="00C02B39">
        <w:rPr>
          <w:rFonts w:ascii="Arial" w:hAnsi="Arial" w:cs="Arial"/>
          <w:sz w:val="22"/>
          <w:szCs w:val="22"/>
        </w:rPr>
        <w:t>observe the University Equal Opportunities policies (A/I)</w:t>
      </w:r>
    </w:p>
    <w:p w14:paraId="4851D7A7" w14:textId="77777777" w:rsidR="00C02B39" w:rsidRPr="00EE685A" w:rsidRDefault="00C02B39" w:rsidP="00C02B39">
      <w:pPr>
        <w:pStyle w:val="ListParagraph"/>
        <w:spacing w:line="259" w:lineRule="auto"/>
        <w:jc w:val="both"/>
        <w:rPr>
          <w:rFonts w:ascii="Arial" w:hAnsi="Arial" w:cs="Arial"/>
          <w:sz w:val="22"/>
          <w:szCs w:val="22"/>
        </w:rPr>
      </w:pPr>
    </w:p>
    <w:p w14:paraId="6E7B01D7" w14:textId="77777777" w:rsidR="00EE685A" w:rsidRPr="00EE685A" w:rsidRDefault="00EE685A" w:rsidP="00EE685A">
      <w:pPr>
        <w:pStyle w:val="ListParagraph"/>
        <w:spacing w:line="259" w:lineRule="auto"/>
        <w:jc w:val="both"/>
        <w:rPr>
          <w:rFonts w:ascii="Arial" w:hAnsi="Arial" w:cs="Arial"/>
          <w:sz w:val="22"/>
          <w:szCs w:val="22"/>
        </w:rPr>
      </w:pPr>
    </w:p>
    <w:p w14:paraId="1495A160" w14:textId="5EB5D10B" w:rsidR="00EE685A" w:rsidRDefault="00EE685A" w:rsidP="007007EB">
      <w:pPr>
        <w:spacing w:line="259" w:lineRule="auto"/>
        <w:jc w:val="both"/>
        <w:rPr>
          <w:rFonts w:ascii="Arial" w:hAnsi="Arial" w:cs="Arial"/>
          <w:sz w:val="22"/>
          <w:szCs w:val="22"/>
        </w:rPr>
      </w:pPr>
      <w:r>
        <w:rPr>
          <w:rFonts w:ascii="Arial" w:hAnsi="Arial" w:cs="Arial"/>
          <w:sz w:val="22"/>
          <w:szCs w:val="22"/>
        </w:rPr>
        <w:t xml:space="preserve">Desirable </w:t>
      </w:r>
    </w:p>
    <w:p w14:paraId="19B3517A" w14:textId="0EB87ECE" w:rsidR="00EE685A" w:rsidRPr="00EE685A" w:rsidRDefault="00EE685A" w:rsidP="00EE685A">
      <w:pPr>
        <w:pStyle w:val="ListParagraph"/>
        <w:numPr>
          <w:ilvl w:val="0"/>
          <w:numId w:val="29"/>
        </w:numPr>
        <w:rPr>
          <w:rFonts w:ascii="Arial" w:hAnsi="Arial" w:cs="Arial"/>
          <w:sz w:val="22"/>
          <w:szCs w:val="22"/>
        </w:rPr>
      </w:pPr>
      <w:r w:rsidRPr="00EE685A">
        <w:rPr>
          <w:rFonts w:ascii="Arial" w:hAnsi="Arial" w:cs="Arial"/>
          <w:sz w:val="22"/>
          <w:szCs w:val="22"/>
        </w:rPr>
        <w:t>Licenced to drive in the UK (I)</w:t>
      </w:r>
    </w:p>
    <w:p w14:paraId="1DCC1A3E" w14:textId="77777777" w:rsidR="00EE685A" w:rsidRDefault="00EE685A" w:rsidP="007007EB">
      <w:pPr>
        <w:spacing w:line="259" w:lineRule="auto"/>
        <w:jc w:val="both"/>
        <w:rPr>
          <w:rFonts w:ascii="Arial" w:hAnsi="Arial" w:cs="Arial"/>
          <w:sz w:val="22"/>
          <w:szCs w:val="22"/>
        </w:rPr>
      </w:pPr>
    </w:p>
    <w:p w14:paraId="6E84AB0E" w14:textId="77777777" w:rsidR="00EE685A" w:rsidRDefault="00EE685A"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4C8AAC84" w14:textId="77777777" w:rsidR="003A6C98" w:rsidRDefault="003A6C98" w:rsidP="007007EB">
      <w:pPr>
        <w:spacing w:line="259" w:lineRule="auto"/>
        <w:jc w:val="both"/>
        <w:rPr>
          <w:rFonts w:ascii="Arial" w:hAnsi="Arial" w:cs="Arial"/>
          <w:sz w:val="22"/>
          <w:szCs w:val="22"/>
        </w:rPr>
      </w:pPr>
    </w:p>
    <w:p w14:paraId="05FA5584" w14:textId="4469DB9D" w:rsidR="00C02B39" w:rsidRDefault="00C02B39" w:rsidP="007007EB">
      <w:pPr>
        <w:spacing w:line="259" w:lineRule="auto"/>
        <w:jc w:val="both"/>
        <w:rPr>
          <w:rFonts w:ascii="Arial" w:hAnsi="Arial" w:cs="Arial"/>
          <w:sz w:val="22"/>
          <w:szCs w:val="22"/>
        </w:rPr>
      </w:pPr>
      <w:r>
        <w:rPr>
          <w:rFonts w:ascii="Arial" w:hAnsi="Arial" w:cs="Arial"/>
          <w:sz w:val="22"/>
          <w:szCs w:val="22"/>
        </w:rPr>
        <w:t>Essential</w:t>
      </w:r>
    </w:p>
    <w:p w14:paraId="769E6362" w14:textId="77777777" w:rsidR="00C02B39" w:rsidRPr="00C02B39" w:rsidRDefault="00C02B39" w:rsidP="00C02B39">
      <w:pPr>
        <w:pStyle w:val="ListParagraph"/>
        <w:numPr>
          <w:ilvl w:val="0"/>
          <w:numId w:val="30"/>
        </w:numPr>
        <w:spacing w:after="200" w:line="276" w:lineRule="auto"/>
        <w:rPr>
          <w:rFonts w:ascii="Arial" w:hAnsi="Arial" w:cs="Arial"/>
          <w:b/>
          <w:bCs/>
          <w:color w:val="000000"/>
          <w:shd w:val="clear" w:color="auto" w:fill="FFFFFF"/>
        </w:rPr>
      </w:pPr>
      <w:r w:rsidRPr="004805D7">
        <w:rPr>
          <w:rFonts w:ascii="Arial" w:eastAsiaTheme="minorHAnsi" w:hAnsi="Arial" w:cs="Arial"/>
          <w:color w:val="000000" w:themeColor="text1"/>
        </w:rPr>
        <w:t>MSc in Cyber Security or closely allied discipline</w:t>
      </w:r>
      <w:r>
        <w:rPr>
          <w:rFonts w:ascii="Arial" w:eastAsiaTheme="minorHAnsi" w:hAnsi="Arial" w:cs="Arial"/>
          <w:color w:val="000000" w:themeColor="text1"/>
        </w:rPr>
        <w:t xml:space="preserve"> </w:t>
      </w:r>
      <w:r w:rsidRPr="004805D7">
        <w:rPr>
          <w:rFonts w:ascii="Arial" w:hAnsi="Arial" w:cs="Arial"/>
        </w:rPr>
        <w:t>(A)</w:t>
      </w:r>
    </w:p>
    <w:p w14:paraId="209E0614" w14:textId="77597DAF" w:rsidR="00C02B39" w:rsidRPr="00C02B39" w:rsidRDefault="00C02B39" w:rsidP="00C02B39">
      <w:pPr>
        <w:pStyle w:val="ListParagraph"/>
        <w:numPr>
          <w:ilvl w:val="0"/>
          <w:numId w:val="30"/>
        </w:numPr>
        <w:spacing w:after="200" w:line="276" w:lineRule="auto"/>
        <w:rPr>
          <w:rFonts w:ascii="Arial" w:eastAsiaTheme="minorHAnsi" w:hAnsi="Arial" w:cs="Arial"/>
          <w:color w:val="000000" w:themeColor="text1"/>
        </w:rPr>
      </w:pPr>
      <w:r w:rsidRPr="00C02B39">
        <w:rPr>
          <w:rFonts w:ascii="Arial" w:eastAsiaTheme="minorHAnsi" w:hAnsi="Arial" w:cs="Arial"/>
          <w:color w:val="000000" w:themeColor="text1"/>
        </w:rPr>
        <w:t>To undertake KTP training modules and other training as appropriate including leadership training (I)</w:t>
      </w:r>
    </w:p>
    <w:p w14:paraId="2A6CCED7" w14:textId="77777777" w:rsidR="0092013B" w:rsidRDefault="00A249AC" w:rsidP="00A249AC">
      <w:pPr>
        <w:spacing w:line="259" w:lineRule="auto"/>
        <w:jc w:val="both"/>
      </w:pPr>
      <w:r w:rsidRPr="00A249AC">
        <w:rPr>
          <w:rFonts w:ascii="Arial" w:hAnsi="Arial" w:cs="Arial"/>
          <w:sz w:val="22"/>
          <w:szCs w:val="22"/>
        </w:rPr>
        <w:t xml:space="preserve">UEL is an inclusive equal opportunities employer and are proud of our Equality, Diversity and Inclusivity achievements. We expect all employees of UEL to accept our EDI policy and will </w:t>
      </w:r>
      <w:r w:rsidRPr="00A249AC">
        <w:rPr>
          <w:rFonts w:ascii="Arial" w:hAnsi="Arial" w:cs="Arial"/>
          <w:sz w:val="22"/>
          <w:szCs w:val="22"/>
        </w:rPr>
        <w:lastRenderedPageBreak/>
        <w:t>not tolerate discrimination in any form. As an employee of UEL, we expect you to follow all relevant Health &amp; Safety policies.</w:t>
      </w:r>
      <w:r w:rsidR="0092013B" w:rsidRPr="0092013B">
        <w:t xml:space="preserve"> </w:t>
      </w:r>
    </w:p>
    <w:p w14:paraId="7F694E4A" w14:textId="77777777" w:rsidR="0092013B" w:rsidRDefault="0092013B" w:rsidP="00A249AC">
      <w:pPr>
        <w:spacing w:line="259" w:lineRule="auto"/>
        <w:jc w:val="both"/>
      </w:pPr>
    </w:p>
    <w:p w14:paraId="124DF484" w14:textId="2B47E001" w:rsidR="00A249AC" w:rsidRPr="00A249AC" w:rsidRDefault="0092013B" w:rsidP="00A249AC">
      <w:pPr>
        <w:spacing w:line="259" w:lineRule="auto"/>
        <w:jc w:val="both"/>
        <w:rPr>
          <w:rFonts w:ascii="Arial" w:hAnsi="Arial" w:cs="Arial"/>
          <w:sz w:val="22"/>
          <w:szCs w:val="22"/>
        </w:rPr>
      </w:pPr>
      <w:r w:rsidRPr="0092013B">
        <w:rPr>
          <w:rFonts w:ascii="Arial" w:hAnsi="Arial" w:cs="Arial"/>
          <w:sz w:val="22"/>
          <w:szCs w:val="22"/>
        </w:rPr>
        <w:t>We're a disability confident employer and value all applications. Please let us know if you require any reasonable accommodations throughout the recruitment process.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1C56AB6C" w:rsidR="001F4320" w:rsidRDefault="00C02B39" w:rsidP="007007EB">
      <w:pPr>
        <w:spacing w:line="259" w:lineRule="auto"/>
        <w:jc w:val="both"/>
        <w:rPr>
          <w:rFonts w:ascii="Arial" w:hAnsi="Arial" w:cs="Arial"/>
          <w:sz w:val="22"/>
          <w:szCs w:val="22"/>
        </w:rPr>
      </w:pPr>
      <w:r w:rsidRPr="00C02B39">
        <w:rPr>
          <w:rFonts w:ascii="Arial" w:hAnsi="Arial" w:cs="Arial"/>
          <w:b/>
          <w:bCs/>
          <w:sz w:val="22"/>
          <w:szCs w:val="22"/>
        </w:rPr>
        <w:t>Criteria tested by Key:</w:t>
      </w:r>
      <w:r w:rsidRPr="00C02B39">
        <w:rPr>
          <w:rFonts w:ascii="Arial" w:hAnsi="Arial" w:cs="Arial"/>
          <w:sz w:val="22"/>
          <w:szCs w:val="22"/>
        </w:rPr>
        <w:t xml:space="preserve"> A = Application form C = Certification I = Interview T = Test including presentation</w:t>
      </w:r>
    </w:p>
    <w:sectPr w:rsidR="001F4320" w:rsidSect="009757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432F50" w14:textId="77777777" w:rsidR="0097579E" w:rsidRDefault="0097579E" w:rsidP="009962E4">
      <w:r>
        <w:separator/>
      </w:r>
    </w:p>
  </w:endnote>
  <w:endnote w:type="continuationSeparator" w:id="0">
    <w:p w14:paraId="513856EB" w14:textId="77777777" w:rsidR="0097579E" w:rsidRDefault="0097579E" w:rsidP="00996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64009" w14:textId="77777777" w:rsidR="0097579E" w:rsidRDefault="0097579E" w:rsidP="009962E4">
      <w:r>
        <w:separator/>
      </w:r>
    </w:p>
  </w:footnote>
  <w:footnote w:type="continuationSeparator" w:id="0">
    <w:p w14:paraId="47B0BB36" w14:textId="77777777" w:rsidR="0097579E" w:rsidRDefault="0097579E" w:rsidP="00996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342342"/>
    <w:multiLevelType w:val="hybridMultilevel"/>
    <w:tmpl w:val="927E6E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96AFC"/>
    <w:multiLevelType w:val="hybridMultilevel"/>
    <w:tmpl w:val="1872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719BE"/>
    <w:multiLevelType w:val="hybridMultilevel"/>
    <w:tmpl w:val="6B0E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C74F9"/>
    <w:multiLevelType w:val="hybridMultilevel"/>
    <w:tmpl w:val="84401C7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7F22FAD"/>
    <w:multiLevelType w:val="hybridMultilevel"/>
    <w:tmpl w:val="8FC61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83ECF"/>
    <w:multiLevelType w:val="hybridMultilevel"/>
    <w:tmpl w:val="FF04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5B39B6"/>
    <w:multiLevelType w:val="hybridMultilevel"/>
    <w:tmpl w:val="969EBA2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7E30C99"/>
    <w:multiLevelType w:val="hybridMultilevel"/>
    <w:tmpl w:val="E554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306ECC"/>
    <w:multiLevelType w:val="hybridMultilevel"/>
    <w:tmpl w:val="969E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C082C"/>
    <w:multiLevelType w:val="hybridMultilevel"/>
    <w:tmpl w:val="75C6A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194E16"/>
    <w:multiLevelType w:val="hybridMultilevel"/>
    <w:tmpl w:val="300A499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EF7CF0"/>
    <w:multiLevelType w:val="hybridMultilevel"/>
    <w:tmpl w:val="F894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B517F1"/>
    <w:multiLevelType w:val="hybridMultilevel"/>
    <w:tmpl w:val="3C1C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7B624C"/>
    <w:multiLevelType w:val="hybridMultilevel"/>
    <w:tmpl w:val="A0DA6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21"/>
  </w:num>
  <w:num w:numId="2" w16cid:durableId="1249968145">
    <w:abstractNumId w:val="17"/>
  </w:num>
  <w:num w:numId="3" w16cid:durableId="1207451588">
    <w:abstractNumId w:val="5"/>
  </w:num>
  <w:num w:numId="4" w16cid:durableId="569999311">
    <w:abstractNumId w:val="12"/>
  </w:num>
  <w:num w:numId="5" w16cid:durableId="2040155363">
    <w:abstractNumId w:val="11"/>
  </w:num>
  <w:num w:numId="6" w16cid:durableId="834035716">
    <w:abstractNumId w:val="4"/>
  </w:num>
  <w:num w:numId="7" w16cid:durableId="500971367">
    <w:abstractNumId w:val="20"/>
  </w:num>
  <w:num w:numId="8" w16cid:durableId="2133669853">
    <w:abstractNumId w:val="9"/>
  </w:num>
  <w:num w:numId="9" w16cid:durableId="534272944">
    <w:abstractNumId w:val="23"/>
  </w:num>
  <w:num w:numId="10" w16cid:durableId="137919288">
    <w:abstractNumId w:val="14"/>
  </w:num>
  <w:num w:numId="11" w16cid:durableId="1868904602">
    <w:abstractNumId w:val="25"/>
  </w:num>
  <w:num w:numId="12" w16cid:durableId="1682077828">
    <w:abstractNumId w:val="26"/>
  </w:num>
  <w:num w:numId="13" w16cid:durableId="2093618914">
    <w:abstractNumId w:val="24"/>
  </w:num>
  <w:num w:numId="14" w16cid:durableId="339551807">
    <w:abstractNumId w:val="10"/>
  </w:num>
  <w:num w:numId="15" w16cid:durableId="2007895453">
    <w:abstractNumId w:val="6"/>
  </w:num>
  <w:num w:numId="16" w16cid:durableId="1849251288">
    <w:abstractNumId w:val="3"/>
  </w:num>
  <w:num w:numId="17" w16cid:durableId="1018506416">
    <w:abstractNumId w:val="27"/>
  </w:num>
  <w:num w:numId="18" w16cid:durableId="990644041">
    <w:abstractNumId w:val="13"/>
  </w:num>
  <w:num w:numId="19" w16cid:durableId="11686922">
    <w:abstractNumId w:val="1"/>
  </w:num>
  <w:num w:numId="20" w16cid:durableId="212931427">
    <w:abstractNumId w:val="28"/>
  </w:num>
  <w:num w:numId="21" w16cid:durableId="1615675044">
    <w:abstractNumId w:val="18"/>
  </w:num>
  <w:num w:numId="22" w16cid:durableId="1121266773">
    <w:abstractNumId w:val="15"/>
  </w:num>
  <w:num w:numId="23" w16cid:durableId="1172792234">
    <w:abstractNumId w:val="19"/>
  </w:num>
  <w:num w:numId="24" w16cid:durableId="1887373485">
    <w:abstractNumId w:val="2"/>
  </w:num>
  <w:num w:numId="25" w16cid:durableId="23025614">
    <w:abstractNumId w:val="16"/>
  </w:num>
  <w:num w:numId="26" w16cid:durableId="431626922">
    <w:abstractNumId w:val="8"/>
  </w:num>
  <w:num w:numId="27" w16cid:durableId="1161194427">
    <w:abstractNumId w:val="7"/>
  </w:num>
  <w:num w:numId="28" w16cid:durableId="1115292524">
    <w:abstractNumId w:val="0"/>
  </w:num>
  <w:num w:numId="29" w16cid:durableId="1461804151">
    <w:abstractNumId w:val="22"/>
  </w:num>
  <w:num w:numId="30" w16cid:durableId="2641174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5BF7"/>
    <w:rsid w:val="00034DBB"/>
    <w:rsid w:val="00065012"/>
    <w:rsid w:val="0009405F"/>
    <w:rsid w:val="000A07A3"/>
    <w:rsid w:val="000E0A90"/>
    <w:rsid w:val="0011355A"/>
    <w:rsid w:val="00133457"/>
    <w:rsid w:val="00140F1F"/>
    <w:rsid w:val="00146224"/>
    <w:rsid w:val="00147A55"/>
    <w:rsid w:val="00154D4D"/>
    <w:rsid w:val="001760CA"/>
    <w:rsid w:val="001816D3"/>
    <w:rsid w:val="00185227"/>
    <w:rsid w:val="001A5B40"/>
    <w:rsid w:val="001B49A6"/>
    <w:rsid w:val="001B6ED1"/>
    <w:rsid w:val="001E7A13"/>
    <w:rsid w:val="001F39B1"/>
    <w:rsid w:val="001F4320"/>
    <w:rsid w:val="00215E5A"/>
    <w:rsid w:val="00221862"/>
    <w:rsid w:val="00223A09"/>
    <w:rsid w:val="002B21F1"/>
    <w:rsid w:val="002B2964"/>
    <w:rsid w:val="002B6EBA"/>
    <w:rsid w:val="002C4E4E"/>
    <w:rsid w:val="002E5C1B"/>
    <w:rsid w:val="002E6F54"/>
    <w:rsid w:val="002F0FF0"/>
    <w:rsid w:val="002F408A"/>
    <w:rsid w:val="002F74B2"/>
    <w:rsid w:val="002F7D9E"/>
    <w:rsid w:val="00304077"/>
    <w:rsid w:val="00313052"/>
    <w:rsid w:val="00326376"/>
    <w:rsid w:val="0032746E"/>
    <w:rsid w:val="003312F5"/>
    <w:rsid w:val="00347449"/>
    <w:rsid w:val="0036311F"/>
    <w:rsid w:val="00364C91"/>
    <w:rsid w:val="00367370"/>
    <w:rsid w:val="00380321"/>
    <w:rsid w:val="00384390"/>
    <w:rsid w:val="003876EF"/>
    <w:rsid w:val="003A6C98"/>
    <w:rsid w:val="003D1743"/>
    <w:rsid w:val="003F1DC5"/>
    <w:rsid w:val="003F7A01"/>
    <w:rsid w:val="004118C9"/>
    <w:rsid w:val="00411E77"/>
    <w:rsid w:val="0042205C"/>
    <w:rsid w:val="004244DB"/>
    <w:rsid w:val="00443094"/>
    <w:rsid w:val="00462FE9"/>
    <w:rsid w:val="00466100"/>
    <w:rsid w:val="00474812"/>
    <w:rsid w:val="004876BE"/>
    <w:rsid w:val="004916A0"/>
    <w:rsid w:val="004921D6"/>
    <w:rsid w:val="00494C27"/>
    <w:rsid w:val="004B4368"/>
    <w:rsid w:val="004E5DF9"/>
    <w:rsid w:val="005122D4"/>
    <w:rsid w:val="005146FC"/>
    <w:rsid w:val="0052053D"/>
    <w:rsid w:val="00545D17"/>
    <w:rsid w:val="00553BC1"/>
    <w:rsid w:val="005703EA"/>
    <w:rsid w:val="005B7B81"/>
    <w:rsid w:val="005E2B41"/>
    <w:rsid w:val="00603DCA"/>
    <w:rsid w:val="006229CB"/>
    <w:rsid w:val="00623785"/>
    <w:rsid w:val="00630262"/>
    <w:rsid w:val="0063350B"/>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FC2"/>
    <w:rsid w:val="007456F2"/>
    <w:rsid w:val="00753E7F"/>
    <w:rsid w:val="00762F96"/>
    <w:rsid w:val="007641C6"/>
    <w:rsid w:val="007741C1"/>
    <w:rsid w:val="007820EF"/>
    <w:rsid w:val="007A1ACC"/>
    <w:rsid w:val="007B7070"/>
    <w:rsid w:val="007D71DE"/>
    <w:rsid w:val="0080418D"/>
    <w:rsid w:val="00804EFC"/>
    <w:rsid w:val="00826A33"/>
    <w:rsid w:val="00873E14"/>
    <w:rsid w:val="008A0E9C"/>
    <w:rsid w:val="008B7E66"/>
    <w:rsid w:val="008C0064"/>
    <w:rsid w:val="008E45DE"/>
    <w:rsid w:val="008F0060"/>
    <w:rsid w:val="0090144A"/>
    <w:rsid w:val="00901491"/>
    <w:rsid w:val="00917154"/>
    <w:rsid w:val="0092013B"/>
    <w:rsid w:val="00926950"/>
    <w:rsid w:val="009356C8"/>
    <w:rsid w:val="0095049E"/>
    <w:rsid w:val="00952DEC"/>
    <w:rsid w:val="009701B3"/>
    <w:rsid w:val="0097579E"/>
    <w:rsid w:val="009962E4"/>
    <w:rsid w:val="009A6454"/>
    <w:rsid w:val="009B3A97"/>
    <w:rsid w:val="009C4B8F"/>
    <w:rsid w:val="009C5EEE"/>
    <w:rsid w:val="009D6C22"/>
    <w:rsid w:val="009D7F60"/>
    <w:rsid w:val="00A035B5"/>
    <w:rsid w:val="00A15AFC"/>
    <w:rsid w:val="00A2175F"/>
    <w:rsid w:val="00A224D5"/>
    <w:rsid w:val="00A23532"/>
    <w:rsid w:val="00A249AC"/>
    <w:rsid w:val="00A32540"/>
    <w:rsid w:val="00A330BB"/>
    <w:rsid w:val="00A42ABA"/>
    <w:rsid w:val="00A43A66"/>
    <w:rsid w:val="00A43CFE"/>
    <w:rsid w:val="00A474C0"/>
    <w:rsid w:val="00A73C51"/>
    <w:rsid w:val="00A9132F"/>
    <w:rsid w:val="00AA38A5"/>
    <w:rsid w:val="00AA63DF"/>
    <w:rsid w:val="00AB4210"/>
    <w:rsid w:val="00AB4F13"/>
    <w:rsid w:val="00AC1409"/>
    <w:rsid w:val="00AC4381"/>
    <w:rsid w:val="00AC61DA"/>
    <w:rsid w:val="00AD6156"/>
    <w:rsid w:val="00AE1AF4"/>
    <w:rsid w:val="00B048DD"/>
    <w:rsid w:val="00B32036"/>
    <w:rsid w:val="00B45D5B"/>
    <w:rsid w:val="00B51CBF"/>
    <w:rsid w:val="00B70AA8"/>
    <w:rsid w:val="00B74FA4"/>
    <w:rsid w:val="00B772E9"/>
    <w:rsid w:val="00B80634"/>
    <w:rsid w:val="00B82313"/>
    <w:rsid w:val="00B94D39"/>
    <w:rsid w:val="00B9581D"/>
    <w:rsid w:val="00BA4906"/>
    <w:rsid w:val="00BB256A"/>
    <w:rsid w:val="00BC6A9A"/>
    <w:rsid w:val="00BC7385"/>
    <w:rsid w:val="00BD56F3"/>
    <w:rsid w:val="00BF2835"/>
    <w:rsid w:val="00BF448A"/>
    <w:rsid w:val="00C02B39"/>
    <w:rsid w:val="00C11EB0"/>
    <w:rsid w:val="00C2625F"/>
    <w:rsid w:val="00C27E78"/>
    <w:rsid w:val="00C31C3C"/>
    <w:rsid w:val="00C8609B"/>
    <w:rsid w:val="00C86213"/>
    <w:rsid w:val="00C946CA"/>
    <w:rsid w:val="00C94F6E"/>
    <w:rsid w:val="00C9779B"/>
    <w:rsid w:val="00CA5556"/>
    <w:rsid w:val="00CD3D5A"/>
    <w:rsid w:val="00CE5A14"/>
    <w:rsid w:val="00CF5952"/>
    <w:rsid w:val="00D34FA9"/>
    <w:rsid w:val="00D37313"/>
    <w:rsid w:val="00D3788F"/>
    <w:rsid w:val="00D57836"/>
    <w:rsid w:val="00D57AC2"/>
    <w:rsid w:val="00D625B5"/>
    <w:rsid w:val="00D65A55"/>
    <w:rsid w:val="00D85947"/>
    <w:rsid w:val="00DA6A28"/>
    <w:rsid w:val="00DB2A52"/>
    <w:rsid w:val="00DE3029"/>
    <w:rsid w:val="00DE4919"/>
    <w:rsid w:val="00DF78D3"/>
    <w:rsid w:val="00E110F5"/>
    <w:rsid w:val="00E15DA5"/>
    <w:rsid w:val="00E251C4"/>
    <w:rsid w:val="00E509CB"/>
    <w:rsid w:val="00E618F5"/>
    <w:rsid w:val="00E65C49"/>
    <w:rsid w:val="00E73090"/>
    <w:rsid w:val="00E756F2"/>
    <w:rsid w:val="00E845A5"/>
    <w:rsid w:val="00EC0FC8"/>
    <w:rsid w:val="00EC50E4"/>
    <w:rsid w:val="00ED1E20"/>
    <w:rsid w:val="00EE685A"/>
    <w:rsid w:val="00F07C46"/>
    <w:rsid w:val="00F35118"/>
    <w:rsid w:val="00F35FFB"/>
    <w:rsid w:val="00F43ECB"/>
    <w:rsid w:val="00F454E1"/>
    <w:rsid w:val="00F66224"/>
    <w:rsid w:val="00F709B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C0EE9EA"/>
    <w:rsid w:val="3DF5B1ED"/>
    <w:rsid w:val="3EA5ACE1"/>
    <w:rsid w:val="44880DA2"/>
    <w:rsid w:val="49E87CA5"/>
    <w:rsid w:val="4F3613D7"/>
    <w:rsid w:val="508591AD"/>
    <w:rsid w:val="50CF74CB"/>
    <w:rsid w:val="514B63FF"/>
    <w:rsid w:val="549C75BC"/>
    <w:rsid w:val="561ED522"/>
    <w:rsid w:val="57379EAC"/>
    <w:rsid w:val="5C270822"/>
    <w:rsid w:val="5DF0AF2C"/>
    <w:rsid w:val="627F656C"/>
    <w:rsid w:val="65C0B5B4"/>
    <w:rsid w:val="6801E20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D95309A453A048AC6021CB940658FB" ma:contentTypeVersion="17" ma:contentTypeDescription="Create a new document." ma:contentTypeScope="" ma:versionID="72ca59a60285d82439e16f687aa5f59b">
  <xsd:schema xmlns:xsd="http://www.w3.org/2001/XMLSchema" xmlns:xs="http://www.w3.org/2001/XMLSchema" xmlns:p="http://schemas.microsoft.com/office/2006/metadata/properties" xmlns:ns2="bcca57f0-62d8-4253-8e38-d6400be83f71" xmlns:ns3="84e0b940-3335-4c56-8d40-eae63a744759" xmlns:ns4="ba1b69c5-4d56-4b49-ab8c-01c20d8c0043" targetNamespace="http://schemas.microsoft.com/office/2006/metadata/properties" ma:root="true" ma:fieldsID="647338f96f3810e4893ea72e147abe87" ns2:_="" ns3:_="" ns4:_="">
    <xsd:import namespace="bcca57f0-62d8-4253-8e38-d6400be83f71"/>
    <xsd:import namespace="84e0b940-3335-4c56-8d40-eae63a744759"/>
    <xsd:import namespace="ba1b69c5-4d56-4b49-ab8c-01c20d8c00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57f0-62d8-4253-8e38-d6400be83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740ba2e-8225-4a0c-8b12-8f710c8fdb6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e0b940-3335-4c56-8d40-eae63a7447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69c5-4d56-4b49-ab8c-01c20d8c004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bb0b5c6-a29f-4971-8542-3306b65e57da}" ma:internalName="TaxCatchAll" ma:showField="CatchAllData" ma:web="84e0b940-3335-4c56-8d40-eae63a744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ca57f0-62d8-4253-8e38-d6400be83f71">
      <Terms xmlns="http://schemas.microsoft.com/office/infopath/2007/PartnerControls"/>
    </lcf76f155ced4ddcb4097134ff3c332f>
    <TaxCatchAll xmlns="ba1b69c5-4d56-4b49-ab8c-01c20d8c0043" xsi:nil="true"/>
  </documentManagement>
</p:properties>
</file>

<file path=customXml/itemProps1.xml><?xml version="1.0" encoding="utf-8"?>
<ds:datastoreItem xmlns:ds="http://schemas.openxmlformats.org/officeDocument/2006/customXml" ds:itemID="{B95586A0-285C-48E4-92ED-464DD8981263}">
  <ds:schemaRefs>
    <ds:schemaRef ds:uri="http://schemas.microsoft.com/sharepoint/v3/contenttype/forms"/>
  </ds:schemaRefs>
</ds:datastoreItem>
</file>

<file path=customXml/itemProps2.xml><?xml version="1.0" encoding="utf-8"?>
<ds:datastoreItem xmlns:ds="http://schemas.openxmlformats.org/officeDocument/2006/customXml" ds:itemID="{F5F39126-BE7E-481A-8207-B8A28C2C9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57f0-62d8-4253-8e38-d6400be83f71"/>
    <ds:schemaRef ds:uri="84e0b940-3335-4c56-8d40-eae63a744759"/>
    <ds:schemaRef ds:uri="ba1b69c5-4d56-4b49-ab8c-01c20d8c0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 ds:uri="bcca57f0-62d8-4253-8e38-d6400be83f71"/>
    <ds:schemaRef ds:uri="ba1b69c5-4d56-4b49-ab8c-01c20d8c0043"/>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1733</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Monica Omoti</cp:lastModifiedBy>
  <cp:revision>8</cp:revision>
  <cp:lastPrinted>2019-09-04T14:35:00Z</cp:lastPrinted>
  <dcterms:created xsi:type="dcterms:W3CDTF">2024-04-18T13:47:00Z</dcterms:created>
  <dcterms:modified xsi:type="dcterms:W3CDTF">2024-04-19T10:11:00Z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0x01010098D95309A453A048AC6021CB940658FB</vt:lpwstr>
  </property>
  <property fmtid="{D5CDD505-2E9C-101B-9397-08002B2CF9AE}" pid="3" name="MediaServiceImageTags">
    <vt:lpwstr/>
  </property>
</Properties>
</file>